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南京医科大学康达学异议（质疑）、投诉管理办法</w:t>
      </w:r>
    </w:p>
    <w:p>
      <w:pPr>
        <w:jc w:val="center"/>
        <w:rPr>
          <w:rFonts w:hint="default" w:ascii="宋体" w:hAnsi="宋体"/>
          <w:b/>
          <w:sz w:val="44"/>
          <w:szCs w:val="44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异议书、质疑函、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投诉书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范本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（一）异议书</w:t>
      </w:r>
      <w:r>
        <w:rPr>
          <w:rFonts w:hint="eastAsia" w:ascii="宋体" w:hAnsi="宋体"/>
          <w:b/>
          <w:sz w:val="32"/>
          <w:szCs w:val="32"/>
        </w:rPr>
        <w:t>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异议投标人</w:t>
      </w:r>
      <w:r>
        <w:rPr>
          <w:rFonts w:hint="eastAsia" w:ascii="黑体" w:hAnsi="黑体" w:eastAsia="黑体" w:cs="仿宋"/>
          <w:bCs/>
          <w:sz w:val="32"/>
          <w:szCs w:val="32"/>
        </w:rPr>
        <w:t>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异议投标人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异议</w:t>
      </w:r>
      <w:r>
        <w:rPr>
          <w:rFonts w:hint="eastAsia" w:ascii="黑体" w:hAnsi="黑体" w:eastAsia="黑体" w:cs="仿宋"/>
          <w:bCs/>
          <w:sz w:val="32"/>
          <w:szCs w:val="32"/>
        </w:rPr>
        <w:t>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</w:rPr>
        <w:t>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</w:rPr>
        <w:t>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</w:t>
      </w:r>
      <w:r>
        <w:rPr>
          <w:rFonts w:hint="eastAsia" w:ascii="仿宋" w:hAnsi="仿宋" w:eastAsia="仿宋" w:cs="仿宋"/>
          <w:sz w:val="32"/>
          <w:szCs w:val="32"/>
        </w:rPr>
        <w:t>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</w:t>
      </w:r>
      <w:r>
        <w:rPr>
          <w:rFonts w:hint="eastAsia" w:ascii="仿宋" w:hAnsi="仿宋" w:eastAsia="仿宋" w:cs="仿宋"/>
          <w:sz w:val="32"/>
          <w:szCs w:val="32"/>
        </w:rPr>
        <w:t>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异议</w:t>
      </w:r>
      <w:r>
        <w:rPr>
          <w:rFonts w:hint="eastAsia" w:ascii="黑体" w:hAnsi="黑体" w:eastAsia="黑体" w:cs="仿宋"/>
          <w:bCs/>
          <w:sz w:val="32"/>
          <w:szCs w:val="32"/>
        </w:rPr>
        <w:t>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</w:rPr>
        <w:t>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</w:rPr>
        <w:t>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异议</w:t>
      </w:r>
      <w:r>
        <w:rPr>
          <w:rFonts w:hint="eastAsia" w:ascii="黑体" w:hAnsi="黑体" w:eastAsia="黑体" w:cs="仿宋"/>
          <w:bCs/>
          <w:sz w:val="32"/>
          <w:szCs w:val="32"/>
        </w:rPr>
        <w:t>事项相关的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异议</w:t>
      </w:r>
      <w:r>
        <w:rPr>
          <w:rFonts w:hint="eastAsia" w:ascii="黑体" w:hAnsi="黑体" w:eastAsia="黑体" w:cs="仿宋"/>
          <w:bCs/>
          <w:sz w:val="32"/>
          <w:szCs w:val="32"/>
        </w:rPr>
        <w:t>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异议书</w:t>
      </w:r>
      <w:r>
        <w:rPr>
          <w:rFonts w:hint="eastAsia" w:ascii="黑体" w:hAnsi="黑体" w:eastAsia="黑体"/>
          <w:b/>
          <w:sz w:val="32"/>
          <w:szCs w:val="32"/>
        </w:rPr>
        <w:t>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投标人</w:t>
      </w:r>
      <w:r>
        <w:rPr>
          <w:rFonts w:hint="eastAsia" w:ascii="仿宋_GB2312" w:eastAsia="仿宋_GB2312"/>
          <w:sz w:val="32"/>
          <w:szCs w:val="32"/>
        </w:rPr>
        <w:t>提出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时，应提交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异议投标人</w:t>
      </w:r>
      <w:r>
        <w:rPr>
          <w:rFonts w:hint="eastAsia" w:ascii="仿宋_GB2312" w:eastAsia="仿宋_GB2312"/>
          <w:sz w:val="32"/>
          <w:szCs w:val="32"/>
        </w:rPr>
        <w:t>若委托代理人进行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应按要求列明“授权代表”的有关内容，并在附件中提交由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异议投标人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异议投标人</w:t>
      </w:r>
      <w:r>
        <w:rPr>
          <w:rFonts w:hint="eastAsia" w:ascii="仿宋_GB2312" w:eastAsia="仿宋_GB2312"/>
          <w:sz w:val="32"/>
          <w:szCs w:val="32"/>
        </w:rPr>
        <w:t>若对项目的某一分包进行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请求应与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eastAsia="仿宋_GB2312"/>
          <w:sz w:val="32"/>
          <w:szCs w:val="32"/>
        </w:rPr>
        <w:t>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异议投标人</w:t>
      </w:r>
      <w:r>
        <w:rPr>
          <w:rFonts w:hint="eastAsia" w:ascii="仿宋_GB2312" w:eastAsia="仿宋_GB2312"/>
          <w:sz w:val="32"/>
          <w:szCs w:val="32"/>
        </w:rPr>
        <w:t>为自然人的，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应由本人签字；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异议投标人</w:t>
      </w:r>
      <w:r>
        <w:rPr>
          <w:rFonts w:hint="eastAsia" w:ascii="仿宋_GB2312" w:eastAsia="仿宋_GB2312"/>
          <w:sz w:val="32"/>
          <w:szCs w:val="32"/>
        </w:rPr>
        <w:t>为法人或者其他组织的，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异议书</w:t>
      </w:r>
      <w:r>
        <w:rPr>
          <w:rFonts w:hint="eastAsia" w:ascii="仿宋_GB2312" w:eastAsia="仿宋_GB2312"/>
          <w:sz w:val="32"/>
          <w:szCs w:val="32"/>
        </w:rPr>
        <w:t>应由法定代表人、主要负责人，或者其授权代表签字或者盖章，并加盖公章。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二）</w:t>
      </w:r>
      <w:r>
        <w:rPr>
          <w:rFonts w:hint="eastAsia" w:ascii="宋体" w:hAnsi="宋体"/>
          <w:b/>
          <w:sz w:val="32"/>
          <w:szCs w:val="32"/>
        </w:rPr>
        <w:t>质疑函范本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质疑函制作说明：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1.供应商提出质疑时，应提交质疑函和必要的证明材料。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3.质疑供应商若对项目的某一分包进行质疑，质疑函中应列明具体分包号。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4.质疑函的质疑事项应具体、明确，并有必要的事实依据和法律依据。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5.质疑函的质疑请求应与质疑事项相关。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三）</w:t>
      </w:r>
      <w:r>
        <w:rPr>
          <w:rFonts w:hint="eastAsia" w:ascii="宋体" w:hAnsi="宋体"/>
          <w:b/>
          <w:sz w:val="32"/>
          <w:szCs w:val="32"/>
        </w:rPr>
        <w:t>投诉书范本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一、投诉相关主体基本情况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投诉人：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地     址：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</w:p>
    <w:p>
      <w:pPr>
        <w:tabs>
          <w:tab w:val="left" w:pos="6510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法定代表人/主要负责人：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abs>
          <w:tab w:val="left" w:pos="6510"/>
        </w:tabs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授权代表：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联系电话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：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地     址：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被投诉人1：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地     址：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被投诉人2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相关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投标人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地     址：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二、投诉项目基本情况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采购</w:t>
      </w:r>
      <w:r>
        <w:rPr>
          <w:rFonts w:hint="eastAsia" w:ascii="仿宋_GB2312" w:eastAsia="仿宋_GB2312"/>
          <w:sz w:val="28"/>
          <w:szCs w:val="28"/>
        </w:rPr>
        <w:t>项目名称：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采购项目编号：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包号：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采购人名称：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代理机构名称：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采购文件公告: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是/否 </w:t>
      </w:r>
      <w:r>
        <w:rPr>
          <w:rFonts w:hint="eastAsia" w:ascii="仿宋_GB2312" w:eastAsia="仿宋_GB2312"/>
          <w:sz w:val="28"/>
          <w:szCs w:val="28"/>
        </w:rPr>
        <w:t>公告期限：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采购结果公告: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是/否 </w:t>
      </w:r>
      <w:r>
        <w:rPr>
          <w:rFonts w:hint="eastAsia" w:ascii="仿宋_GB2312" w:eastAsia="仿宋_GB2312"/>
          <w:sz w:val="28"/>
          <w:szCs w:val="28"/>
        </w:rPr>
        <w:t>公告期限：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异议/</w:t>
      </w:r>
      <w:r>
        <w:rPr>
          <w:rFonts w:hint="eastAsia" w:ascii="黑体" w:hAnsi="黑体" w:eastAsia="黑体"/>
          <w:sz w:val="28"/>
          <w:szCs w:val="28"/>
        </w:rPr>
        <w:t>质疑基本情况</w:t>
      </w:r>
    </w:p>
    <w:p>
      <w:pPr>
        <w:ind w:firstLine="560" w:firstLineChars="200"/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投诉人于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日,向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提出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异议/</w:t>
      </w:r>
      <w:r>
        <w:rPr>
          <w:rFonts w:hint="eastAsia" w:ascii="仿宋_GB2312" w:eastAsia="仿宋_GB2312"/>
          <w:sz w:val="28"/>
          <w:szCs w:val="28"/>
        </w:rPr>
        <w:t>质疑，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异议/</w:t>
      </w:r>
      <w:r>
        <w:rPr>
          <w:rFonts w:hint="eastAsia" w:ascii="仿宋_GB2312" w:eastAsia="仿宋_GB2312"/>
          <w:sz w:val="28"/>
          <w:szCs w:val="28"/>
        </w:rPr>
        <w:t>质疑事项为：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dotted"/>
        </w:rPr>
        <w:t>采购人/代理机构</w:t>
      </w:r>
      <w:r>
        <w:rPr>
          <w:rFonts w:hint="eastAsia" w:ascii="仿宋_GB2312" w:eastAsia="仿宋_GB2312"/>
          <w:sz w:val="28"/>
          <w:szCs w:val="28"/>
        </w:rPr>
        <w:t>于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日,就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异议/</w:t>
      </w:r>
      <w:r>
        <w:rPr>
          <w:rFonts w:hint="eastAsia" w:ascii="仿宋_GB2312" w:eastAsia="仿宋_GB2312"/>
          <w:sz w:val="28"/>
          <w:szCs w:val="28"/>
        </w:rPr>
        <w:t>质疑事项作出了答复/没有在法定期限内作出答复。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四、投诉事项具体内容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投诉事项 1：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事实依据：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  <w:u w:val="dotted"/>
        </w:rPr>
        <w:t xml:space="preserve">（证据见附件第   页）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法律依据：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投诉事项2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五、与投诉事项相关的投诉请求</w:t>
      </w:r>
    </w:p>
    <w:p>
      <w:pPr>
        <w:rPr>
          <w:rFonts w:ascii="仿宋_GB2312" w:eastAsia="仿宋_GB2312"/>
          <w:sz w:val="28"/>
          <w:szCs w:val="28"/>
          <w:u w:val="dotted"/>
        </w:rPr>
      </w:pPr>
      <w:r>
        <w:rPr>
          <w:rFonts w:hint="eastAsia" w:ascii="仿宋_GB2312" w:eastAsia="仿宋_GB2312"/>
          <w:sz w:val="28"/>
          <w:szCs w:val="28"/>
        </w:rPr>
        <w:t>请求：</w:t>
      </w:r>
      <w:r>
        <w:rPr>
          <w:rFonts w:hint="eastAsia" w:ascii="仿宋_GB2312" w:eastAsia="仿宋_GB2312"/>
          <w:sz w:val="28"/>
          <w:szCs w:val="28"/>
          <w:u w:val="dotted"/>
        </w:rPr>
        <w:t xml:space="preserve">      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dotted"/>
        </w:rPr>
        <w:t xml:space="preserve">（要求清晰明了）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日期：    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后附：投诉人需要提供的证据目录（必填）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widowControl/>
        <w:ind w:firstLine="600" w:firstLineChars="200"/>
        <w:jc w:val="left"/>
        <w:rPr>
          <w:rFonts w:ascii="仿宋_GB2312" w:eastAsia="仿宋_GB2312"/>
          <w:b/>
          <w:sz w:val="30"/>
          <w:szCs w:val="3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1417" w:right="1701" w:bottom="1134" w:left="1701" w:header="1134" w:footer="1134" w:gutter="0"/>
          <w:cols w:space="425" w:num="1"/>
          <w:titlePg/>
          <w:docGrid w:type="linesAndChars" w:linePitch="27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投诉人需要提供的证据目录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根据投诉具体内容填写《投诉人需要提供的证据目录》并向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南京医科大学康达学监察部门</w:t>
      </w:r>
      <w:r>
        <w:rPr>
          <w:rFonts w:hint="eastAsia" w:ascii="仿宋_GB2312" w:eastAsia="仿宋_GB2312"/>
          <w:sz w:val="32"/>
          <w:szCs w:val="32"/>
        </w:rPr>
        <w:t>依法提交证据目录中列明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证据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材</w:t>
      </w:r>
      <w:r>
        <w:rPr>
          <w:rFonts w:hint="eastAsia" w:ascii="仿宋_GB2312" w:eastAsia="仿宋_GB2312"/>
          <w:sz w:val="32"/>
          <w:szCs w:val="32"/>
        </w:rPr>
        <w:t>料。</w:t>
      </w:r>
    </w:p>
    <w:tbl>
      <w:tblPr>
        <w:tblStyle w:val="6"/>
        <w:tblpPr w:leftFromText="180" w:rightFromText="180" w:vertAnchor="text" w:horzAnchor="page" w:tblpX="1397" w:tblpY="280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2580"/>
        <w:gridCol w:w="1755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65" w:type="dxa"/>
            <w:vAlign w:val="center"/>
          </w:tcPr>
          <w:p>
            <w:pPr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投诉的采购项目名称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标书编号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</w:tbl>
    <w:tbl>
      <w:tblPr>
        <w:tblStyle w:val="6"/>
        <w:tblpPr w:leftFromText="180" w:rightFromText="180" w:vertAnchor="text" w:horzAnchor="page" w:tblpX="1414" w:tblpY="40"/>
        <w:tblOverlap w:val="never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90"/>
        <w:gridCol w:w="2610"/>
        <w:gridCol w:w="149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名称（公章）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法定代表人或者主要负责人签字或盖章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授权代表签字或盖章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5" w:type="dxa"/>
            <w:vMerge w:val="restart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被投诉人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45" w:type="dxa"/>
            <w:vMerge w:val="continue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610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tabs>
                <w:tab w:val="left" w:pos="253"/>
              </w:tabs>
              <w:ind w:firstLine="480" w:firstLineChars="20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73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5" w:type="dxa"/>
            <w:vMerge w:val="continue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610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tabs>
                <w:tab w:val="left" w:pos="253"/>
              </w:tabs>
              <w:ind w:firstLine="480" w:firstLineChars="20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973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5"/>
        <w:tblW w:w="89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10"/>
        <w:gridCol w:w="1581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投诉书（提供相应的份数）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与投诉事项相关的证据材料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投诉人的身份证明材料：法人或其他组织营业执照或组织机构代码证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法定代表人的身份证复印件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授权代理人授权委托书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授权代理人的身份证复印件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异议书/</w:t>
            </w:r>
            <w:r>
              <w:rPr>
                <w:rFonts w:hint="eastAsia" w:ascii="宋体" w:hAnsi="宋体" w:cs="宋体"/>
                <w:sz w:val="24"/>
                <w:szCs w:val="24"/>
              </w:rPr>
              <w:t>质疑函及邮寄或提交的证据材料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异议书/</w:t>
            </w:r>
            <w:r>
              <w:rPr>
                <w:rFonts w:hint="eastAsia" w:ascii="宋体" w:hAnsi="宋体" w:cs="宋体"/>
                <w:sz w:val="24"/>
                <w:szCs w:val="24"/>
              </w:rPr>
              <w:t>质疑答复情况及相关证明材料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异议书/</w:t>
            </w:r>
            <w:r>
              <w:rPr>
                <w:rFonts w:hint="eastAsia" w:ascii="宋体" w:hAnsi="宋体" w:cs="宋体"/>
                <w:sz w:val="24"/>
                <w:szCs w:val="24"/>
              </w:rPr>
              <w:t>质疑答复的收件信封等证据材料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与投诉事项相关的其他必要证据材料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注：投诉人核对后签字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和盖章。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805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MDlhNjdmNmQyZWRmNDEyY2EwMDI2NjlkYjg5NjIifQ=="/>
  </w:docVars>
  <w:rsids>
    <w:rsidRoot w:val="2AFB0E5C"/>
    <w:rsid w:val="00342FEF"/>
    <w:rsid w:val="00467127"/>
    <w:rsid w:val="004F03AF"/>
    <w:rsid w:val="00A050CC"/>
    <w:rsid w:val="00CC59CD"/>
    <w:rsid w:val="01C20BC1"/>
    <w:rsid w:val="054943FB"/>
    <w:rsid w:val="08CE2DB4"/>
    <w:rsid w:val="09F619A4"/>
    <w:rsid w:val="14FF6491"/>
    <w:rsid w:val="1BC755CA"/>
    <w:rsid w:val="1DFC0A90"/>
    <w:rsid w:val="1FA015D5"/>
    <w:rsid w:val="206F5F60"/>
    <w:rsid w:val="22175D08"/>
    <w:rsid w:val="229879F0"/>
    <w:rsid w:val="25B2016C"/>
    <w:rsid w:val="2AFB0E5C"/>
    <w:rsid w:val="2B937529"/>
    <w:rsid w:val="2CD7381C"/>
    <w:rsid w:val="306E207E"/>
    <w:rsid w:val="335A2FC4"/>
    <w:rsid w:val="3AB151F0"/>
    <w:rsid w:val="3C90308E"/>
    <w:rsid w:val="3EB07A18"/>
    <w:rsid w:val="3FC32F5D"/>
    <w:rsid w:val="434364B3"/>
    <w:rsid w:val="44C23383"/>
    <w:rsid w:val="49FD58AD"/>
    <w:rsid w:val="50DE21C3"/>
    <w:rsid w:val="5367313C"/>
    <w:rsid w:val="5598672C"/>
    <w:rsid w:val="58A55313"/>
    <w:rsid w:val="598C7317"/>
    <w:rsid w:val="5A272D62"/>
    <w:rsid w:val="5CDA5AF1"/>
    <w:rsid w:val="69361A80"/>
    <w:rsid w:val="6D5F1A70"/>
    <w:rsid w:val="6F9B102E"/>
    <w:rsid w:val="71922E29"/>
    <w:rsid w:val="72591B25"/>
    <w:rsid w:val="75FB5BD3"/>
    <w:rsid w:val="763E3AFC"/>
    <w:rsid w:val="7B6C596E"/>
    <w:rsid w:val="7EB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11</Pages>
  <Words>2988</Words>
  <Characters>3030</Characters>
  <Lines>21</Lines>
  <Paragraphs>6</Paragraphs>
  <TotalTime>2</TotalTime>
  <ScaleCrop>false</ScaleCrop>
  <LinksUpToDate>false</LinksUpToDate>
  <CharactersWithSpaces>5948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2019-12-25T07:11:00Z</dcterms:created>
  <dc:creator>啵啵</dc:creator>
  <cp:lastModifiedBy>田海燕</cp:lastModifiedBy>
  <cp:lastPrinted>2023-06-14T06:41:00Z</cp:lastPrinted>
  <dcterms:modified xsi:type="dcterms:W3CDTF">2023-12-06T02:32:11Z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A9CCEC75F13B465594647B2499056D5F_12</vt:lpwstr>
  </property>
</Properties>
</file>