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5B7F" w14:textId="77777777" w:rsidR="002655A0" w:rsidRDefault="00111973">
      <w:pPr>
        <w:spacing w:line="300" w:lineRule="auto"/>
        <w:ind w:firstLineChars="200" w:firstLine="723"/>
        <w:jc w:val="center"/>
        <w:rPr>
          <w:rFonts w:ascii="黑体" w:eastAsia="黑体" w:hAnsi="黑体" w:cs="黑体"/>
          <w:b/>
          <w:color w:val="000000" w:themeColor="text1"/>
          <w:sz w:val="36"/>
          <w:szCs w:val="36"/>
        </w:rPr>
      </w:pPr>
      <w:r>
        <w:rPr>
          <w:rFonts w:ascii="黑体" w:eastAsia="黑体" w:hAnsi="黑体" w:cs="黑体" w:hint="eastAsia"/>
          <w:b/>
          <w:color w:val="000000" w:themeColor="text1"/>
          <w:sz w:val="36"/>
          <w:szCs w:val="36"/>
        </w:rPr>
        <w:t>南京医科大学康达学院</w:t>
      </w:r>
    </w:p>
    <w:p w14:paraId="59A10D26" w14:textId="77777777" w:rsidR="002655A0" w:rsidRDefault="00111973">
      <w:pPr>
        <w:spacing w:after="480" w:line="300" w:lineRule="auto"/>
        <w:ind w:firstLineChars="200" w:firstLine="723"/>
        <w:jc w:val="center"/>
        <w:rPr>
          <w:rFonts w:ascii="宋体" w:hAnsi="宋体"/>
          <w:b/>
          <w:color w:val="000000" w:themeColor="text1"/>
          <w:sz w:val="36"/>
          <w:szCs w:val="36"/>
        </w:rPr>
      </w:pPr>
      <w:r>
        <w:rPr>
          <w:rFonts w:ascii="黑体" w:eastAsia="黑体" w:hAnsi="黑体" w:cs="黑体" w:hint="eastAsia"/>
          <w:b/>
          <w:color w:val="000000" w:themeColor="text1"/>
          <w:kern w:val="0"/>
          <w:sz w:val="36"/>
          <w:szCs w:val="36"/>
        </w:rPr>
        <w:t>校园文创用品采购</w:t>
      </w:r>
      <w:r>
        <w:rPr>
          <w:rFonts w:ascii="黑体" w:eastAsia="黑体" w:hAnsi="黑体" w:cs="黑体" w:hint="eastAsia"/>
          <w:b/>
          <w:color w:val="000000" w:themeColor="text1"/>
          <w:sz w:val="36"/>
          <w:szCs w:val="36"/>
        </w:rPr>
        <w:t>项目招标公告</w:t>
      </w:r>
    </w:p>
    <w:p w14:paraId="128247DE" w14:textId="77777777" w:rsidR="002655A0" w:rsidRDefault="00111973">
      <w:pPr>
        <w:spacing w:line="300" w:lineRule="auto"/>
        <w:ind w:firstLineChars="200" w:firstLine="602"/>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项目编号：KD2020060301</w:t>
      </w:r>
    </w:p>
    <w:p w14:paraId="2B0BDA0E" w14:textId="77777777" w:rsidR="002655A0" w:rsidRDefault="00111973">
      <w:pPr>
        <w:spacing w:line="300" w:lineRule="auto"/>
        <w:ind w:firstLineChars="200" w:firstLine="420"/>
        <w:rPr>
          <w:color w:val="000000" w:themeColor="text1"/>
        </w:rPr>
      </w:pPr>
      <w:r>
        <w:rPr>
          <w:rFonts w:hint="eastAsia"/>
          <w:color w:val="000000" w:themeColor="text1"/>
        </w:rPr>
        <w:t xml:space="preserve"> </w:t>
      </w:r>
    </w:p>
    <w:p w14:paraId="00B90CBA"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南京医科大学康达学院为深入开展校园文化建设，营造浓厚文化氛围，我院2020年推出校园文化特色文创用品，用于大型活动、对外宣传、校友交流、校院合作等事宜，打造出自己的IP，成为康达的特色文化。采购一批校园文创用品，已具备招标条件并对本项目进行公开招标，凡符合招标书要求的潜在投标人均可按要求填写招标文件，参与投标。</w:t>
      </w:r>
    </w:p>
    <w:p w14:paraId="5629F38A" w14:textId="77777777" w:rsidR="002655A0" w:rsidRDefault="00111973">
      <w:pPr>
        <w:spacing w:line="300" w:lineRule="auto"/>
        <w:ind w:firstLineChars="200" w:firstLine="602"/>
        <w:rPr>
          <w:rFonts w:ascii="宋体" w:eastAsia="宋体" w:hAnsi="宋体" w:cs="宋体"/>
          <w:color w:val="000000" w:themeColor="text1"/>
          <w:sz w:val="24"/>
        </w:rPr>
      </w:pPr>
      <w:r>
        <w:rPr>
          <w:rFonts w:ascii="黑体" w:eastAsia="黑体" w:hAnsi="黑体" w:cs="黑体" w:hint="eastAsia"/>
          <w:b/>
          <w:bCs/>
          <w:color w:val="000000" w:themeColor="text1"/>
          <w:sz w:val="30"/>
          <w:szCs w:val="30"/>
        </w:rPr>
        <w:t>一、招标单位：</w:t>
      </w:r>
      <w:r>
        <w:rPr>
          <w:rFonts w:ascii="宋体" w:eastAsia="宋体" w:hAnsi="宋体" w:cs="宋体" w:hint="eastAsia"/>
          <w:color w:val="000000" w:themeColor="text1"/>
          <w:sz w:val="24"/>
        </w:rPr>
        <w:t>南京医科大学康达学院</w:t>
      </w:r>
    </w:p>
    <w:p w14:paraId="2270E946" w14:textId="77777777" w:rsidR="002655A0" w:rsidRDefault="00111973">
      <w:pPr>
        <w:spacing w:line="300" w:lineRule="auto"/>
        <w:ind w:firstLineChars="200" w:firstLine="602"/>
        <w:rPr>
          <w:rFonts w:ascii="宋体" w:eastAsia="宋体" w:hAnsi="宋体" w:cs="宋体"/>
          <w:color w:val="000000" w:themeColor="text1"/>
          <w:sz w:val="24"/>
        </w:rPr>
      </w:pPr>
      <w:r>
        <w:rPr>
          <w:rFonts w:ascii="黑体" w:eastAsia="黑体" w:hAnsi="黑体" w:cs="黑体" w:hint="eastAsia"/>
          <w:b/>
          <w:bCs/>
          <w:color w:val="000000" w:themeColor="text1"/>
          <w:sz w:val="30"/>
          <w:szCs w:val="30"/>
        </w:rPr>
        <w:t>二、招标项目：</w:t>
      </w:r>
      <w:r>
        <w:rPr>
          <w:rFonts w:ascii="宋体" w:eastAsia="宋体" w:hAnsi="宋体" w:cs="宋体" w:hint="eastAsia"/>
          <w:color w:val="000000" w:themeColor="text1"/>
          <w:sz w:val="24"/>
        </w:rPr>
        <w:t>校园文创用品采购项目</w:t>
      </w:r>
    </w:p>
    <w:p w14:paraId="60B1F633" w14:textId="77777777" w:rsidR="002655A0" w:rsidRDefault="00111973">
      <w:pPr>
        <w:spacing w:line="300" w:lineRule="auto"/>
        <w:ind w:firstLineChars="200" w:firstLine="602"/>
        <w:rPr>
          <w:rFonts w:ascii="宋体" w:eastAsia="宋体" w:hAnsi="宋体" w:cs="宋体"/>
          <w:color w:val="000000" w:themeColor="text1"/>
          <w:sz w:val="24"/>
        </w:rPr>
      </w:pPr>
      <w:r>
        <w:rPr>
          <w:rFonts w:ascii="黑体" w:eastAsia="黑体" w:hAnsi="黑体" w:cs="黑体" w:hint="eastAsia"/>
          <w:b/>
          <w:bCs/>
          <w:color w:val="000000" w:themeColor="text1"/>
          <w:sz w:val="30"/>
          <w:szCs w:val="30"/>
        </w:rPr>
        <w:t>三、项目概况：</w:t>
      </w:r>
      <w:r>
        <w:rPr>
          <w:rFonts w:ascii="宋体" w:eastAsia="宋体" w:hAnsi="宋体" w:cs="宋体" w:hint="eastAsia"/>
          <w:color w:val="000000" w:themeColor="text1"/>
          <w:sz w:val="24"/>
        </w:rPr>
        <w:t>笔记本、手账本、茶具类、雨伞、帆布包、圆珠笔礼盒等（含设计方案）。（具体详见清单）</w:t>
      </w:r>
    </w:p>
    <w:p w14:paraId="263EDF37" w14:textId="77777777" w:rsidR="002655A0" w:rsidRDefault="00111973">
      <w:pPr>
        <w:spacing w:line="300" w:lineRule="auto"/>
        <w:ind w:firstLineChars="200" w:firstLine="602"/>
        <w:rPr>
          <w:rFonts w:ascii="宋体" w:eastAsia="宋体" w:hAnsi="宋体" w:cs="宋体"/>
          <w:color w:val="000000" w:themeColor="text1"/>
          <w:sz w:val="24"/>
        </w:rPr>
      </w:pPr>
      <w:r>
        <w:rPr>
          <w:rFonts w:ascii="黑体" w:eastAsia="黑体" w:hAnsi="黑体" w:cs="黑体" w:hint="eastAsia"/>
          <w:b/>
          <w:bCs/>
          <w:color w:val="000000" w:themeColor="text1"/>
          <w:sz w:val="30"/>
          <w:szCs w:val="30"/>
        </w:rPr>
        <w:t>四、投标人资格要求：</w:t>
      </w:r>
      <w:r>
        <w:rPr>
          <w:rFonts w:ascii="宋体" w:eastAsia="宋体" w:hAnsi="宋体" w:cs="宋体" w:hint="eastAsia"/>
          <w:color w:val="000000" w:themeColor="text1"/>
          <w:sz w:val="24"/>
        </w:rPr>
        <w:t xml:space="preserve"> </w:t>
      </w:r>
    </w:p>
    <w:p w14:paraId="55060EE8"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本项目招标采用资格预审方式，以下条件属于资格审查合格条件：</w:t>
      </w:r>
    </w:p>
    <w:p w14:paraId="6476B086" w14:textId="77777777" w:rsidR="002655A0" w:rsidRDefault="00111973" w:rsidP="0037167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1.具有独立法人资格并依法取得企业营业执照，营业执照处于有效期内；</w:t>
      </w:r>
    </w:p>
    <w:p w14:paraId="385EE124" w14:textId="77777777" w:rsidR="002655A0" w:rsidRDefault="00111973" w:rsidP="00371672">
      <w:pPr>
        <w:pStyle w:val="a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2.投标单位营业执照应具有实施本项目的相关经营范围。</w:t>
      </w:r>
      <w:r>
        <w:rPr>
          <w:rFonts w:ascii="宋体" w:eastAsia="宋体" w:hAnsi="宋体" w:cs="宋体"/>
          <w:color w:val="000000" w:themeColor="text1"/>
          <w:sz w:val="24"/>
        </w:rPr>
        <w:t>具有国家法律法规规定的相关许可证</w:t>
      </w:r>
      <w:r>
        <w:rPr>
          <w:rFonts w:ascii="宋体" w:eastAsia="宋体" w:hAnsi="宋体" w:cs="宋体" w:hint="eastAsia"/>
          <w:color w:val="000000" w:themeColor="text1"/>
          <w:sz w:val="24"/>
        </w:rPr>
        <w:t>；</w:t>
      </w:r>
    </w:p>
    <w:p w14:paraId="2AF00177" w14:textId="77777777" w:rsidR="002655A0" w:rsidRDefault="00111973">
      <w:pPr>
        <w:pStyle w:val="a0"/>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3.未处于被责令停业、投标资格被取消或者财产被接管、冻结和破产状态；</w:t>
      </w:r>
    </w:p>
    <w:p w14:paraId="5474EE79"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4.企业没有因骗取中标或者严重违约等违法违规问题，被有关部门暂停投标资格并在暂停期内的；</w:t>
      </w:r>
    </w:p>
    <w:p w14:paraId="24ED734C"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 参加本次招标活动前三年内，在经营活动中没有重大违法记录的声明（格式自拟，加盖投标人公章）；</w:t>
      </w:r>
    </w:p>
    <w:p w14:paraId="446CEE32"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6.诉讼及仲裁情况：投标人2017年至今没有在合同履约方面介入诉讼案件并败诉；</w:t>
      </w:r>
    </w:p>
    <w:p w14:paraId="21FAC7DC"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7.未被《信用中国》及《国家企业信用信息公示系统》列入失信被执行人、重大税收违法案件当事人名单、政府采购严重失信行为记录名单的网站截图。</w:t>
      </w:r>
    </w:p>
    <w:p w14:paraId="2CD218A4" w14:textId="77777777" w:rsidR="002655A0" w:rsidRDefault="00111973">
      <w:pPr>
        <w:pStyle w:val="a0"/>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8.具有独立订立合同的能力。</w:t>
      </w:r>
    </w:p>
    <w:p w14:paraId="13081DA1"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lastRenderedPageBreak/>
        <w:t>五、项目要求</w:t>
      </w:r>
    </w:p>
    <w:p w14:paraId="396558F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1.供应商须根</w:t>
      </w:r>
      <w:proofErr w:type="gramStart"/>
      <w:r>
        <w:rPr>
          <w:rFonts w:ascii="宋体" w:eastAsia="宋体" w:hAnsi="宋体" w:cs="宋体" w:hint="eastAsia"/>
          <w:color w:val="000000" w:themeColor="text1"/>
          <w:sz w:val="24"/>
        </w:rPr>
        <w:t>据每个</w:t>
      </w:r>
      <w:proofErr w:type="gramEnd"/>
      <w:r>
        <w:rPr>
          <w:rFonts w:ascii="宋体" w:eastAsia="宋体" w:hAnsi="宋体" w:cs="宋体" w:hint="eastAsia"/>
          <w:color w:val="000000" w:themeColor="text1"/>
          <w:sz w:val="24"/>
        </w:rPr>
        <w:t>产品的具体要求，提供不少于2个设计方案供选择；待采购人对采购方案确认后，方可推进后续执行工作。供应商应按照采购人提出书面修改意见和要求，无条件进行及时修订、补充工作成果，修改完成后应再次提交采购人确认，直到符合采购人要求为止。</w:t>
      </w:r>
    </w:p>
    <w:p w14:paraId="0013E843"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2.供应商提供的服务应符合国家相关法律、法规以及行业相关规定。</w:t>
      </w:r>
    </w:p>
    <w:p w14:paraId="16C1F99B"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3.供应商须根据采购人提出的征询认真回复，征询内容包括但不限于设计方案、策划或报价等。</w:t>
      </w:r>
    </w:p>
    <w:p w14:paraId="2A9169A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4.服务团队要求</w:t>
      </w:r>
    </w:p>
    <w:p w14:paraId="27900C73"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（1）服务团队中至少1名人员要求本科学历以上，有3年从事广告设计制作工作经验，具有丰富的职业经历、项目协调和团队管理能力；</w:t>
      </w:r>
    </w:p>
    <w:p w14:paraId="5C3A700B"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（2）指定固定人员(包括设计总监和执行人员各一名)负责响应采购人的相关需求和业务；</w:t>
      </w:r>
    </w:p>
    <w:p w14:paraId="48E92EC9"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5.知识产权要求：项目相关成果的所有权和知识产权均归采购人所有，供应</w:t>
      </w:r>
      <w:proofErr w:type="gramStart"/>
      <w:r>
        <w:rPr>
          <w:rFonts w:ascii="宋体" w:eastAsia="宋体" w:hAnsi="宋体" w:cs="宋体" w:hint="eastAsia"/>
          <w:color w:val="000000" w:themeColor="text1"/>
          <w:sz w:val="24"/>
        </w:rPr>
        <w:t>商不可</w:t>
      </w:r>
      <w:proofErr w:type="gramEnd"/>
      <w:r>
        <w:rPr>
          <w:rFonts w:ascii="宋体" w:eastAsia="宋体" w:hAnsi="宋体" w:cs="宋体" w:hint="eastAsia"/>
          <w:color w:val="000000" w:themeColor="text1"/>
          <w:sz w:val="24"/>
        </w:rPr>
        <w:t>向第三方提供。供应商使用相关标识应符合法律和采购人相关的规定。供应商应对本项目相关信息采取所有必要的措施防止任何未经许可的使用或向第三方透露，并负有持续保密义务。</w:t>
      </w:r>
    </w:p>
    <w:p w14:paraId="34B4B83A"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t>六、投标须知</w:t>
      </w:r>
    </w:p>
    <w:p w14:paraId="140C4F6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1.有意向的符合招标条件的潜在投标人，必须在规定时间内，独立向学院招投标管理中心索取招标文件及清单提交报名表（需缴纳招标文件工本费人民币贰佰元整，</w:t>
      </w:r>
      <w:r>
        <w:rPr>
          <w:rFonts w:ascii="Arial" w:eastAsia="宋体" w:hAnsi="Arial" w:cs="Arial"/>
          <w:b/>
          <w:bCs/>
          <w:color w:val="000000" w:themeColor="text1"/>
          <w:sz w:val="24"/>
          <w:u w:val="single"/>
        </w:rPr>
        <w:t>¥</w:t>
      </w:r>
      <w:r>
        <w:rPr>
          <w:rFonts w:ascii="宋体" w:eastAsia="宋体" w:hAnsi="宋体" w:cs="宋体" w:hint="eastAsia"/>
          <w:b/>
          <w:bCs/>
          <w:color w:val="000000" w:themeColor="text1"/>
          <w:sz w:val="24"/>
          <w:u w:val="single"/>
        </w:rPr>
        <w:t>200.00元</w:t>
      </w:r>
      <w:r>
        <w:rPr>
          <w:rFonts w:ascii="宋体" w:eastAsia="宋体" w:hAnsi="宋体" w:cs="宋体" w:hint="eastAsia"/>
          <w:color w:val="000000" w:themeColor="text1"/>
          <w:sz w:val="24"/>
        </w:rPr>
        <w:t>）投标人自行在学院招投标管理</w:t>
      </w:r>
      <w:proofErr w:type="gramStart"/>
      <w:r>
        <w:rPr>
          <w:rFonts w:ascii="宋体" w:eastAsia="宋体" w:hAnsi="宋体" w:cs="宋体" w:hint="eastAsia"/>
          <w:color w:val="000000" w:themeColor="text1"/>
          <w:sz w:val="24"/>
        </w:rPr>
        <w:t>中心官网下载</w:t>
      </w:r>
      <w:proofErr w:type="gramEnd"/>
      <w:r>
        <w:rPr>
          <w:rFonts w:ascii="宋体" w:eastAsia="宋体" w:hAnsi="宋体" w:cs="宋体" w:hint="eastAsia"/>
          <w:color w:val="000000" w:themeColor="text1"/>
          <w:sz w:val="24"/>
        </w:rPr>
        <w:t>报名表，将投标报名表提交至南京医科大学康达学院行政楼303室招投标标管理中心（二）（节假日除外）。</w:t>
      </w:r>
    </w:p>
    <w:p w14:paraId="374FF7F1" w14:textId="76DD915F"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2.本项目投标保证金人民币</w:t>
      </w:r>
      <w:r>
        <w:rPr>
          <w:rFonts w:ascii="宋体" w:eastAsia="宋体" w:hAnsi="宋体" w:cs="宋体" w:hint="eastAsia"/>
          <w:b/>
          <w:bCs/>
          <w:color w:val="000000" w:themeColor="text1"/>
          <w:sz w:val="24"/>
          <w:u w:val="single"/>
        </w:rPr>
        <w:t>贰仟元整</w:t>
      </w:r>
      <w:r>
        <w:rPr>
          <w:rFonts w:ascii="宋体" w:eastAsia="宋体" w:hAnsi="宋体" w:cs="宋体" w:hint="eastAsia"/>
          <w:color w:val="000000" w:themeColor="text1"/>
          <w:sz w:val="24"/>
        </w:rPr>
        <w:t>（投标保证金缴纳截止时间2020年6月2</w:t>
      </w:r>
      <w:r w:rsidR="00634742">
        <w:rPr>
          <w:rFonts w:ascii="宋体" w:eastAsia="宋体" w:hAnsi="宋体" w:cs="宋体" w:hint="eastAsia"/>
          <w:color w:val="000000" w:themeColor="text1"/>
          <w:sz w:val="24"/>
        </w:rPr>
        <w:t>4</w:t>
      </w:r>
      <w:r>
        <w:rPr>
          <w:rFonts w:ascii="宋体" w:eastAsia="宋体" w:hAnsi="宋体" w:cs="宋体" w:hint="eastAsia"/>
          <w:color w:val="000000" w:themeColor="text1"/>
          <w:sz w:val="24"/>
        </w:rPr>
        <w:t>日16:00）（请在报名时出示缴纳保证金及招标文件工本费的银行转账回执）</w:t>
      </w:r>
    </w:p>
    <w:p w14:paraId="11E7AF3F" w14:textId="77777777" w:rsidR="002655A0" w:rsidRDefault="00111973">
      <w:pPr>
        <w:spacing w:line="300" w:lineRule="auto"/>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开户名称：</w:t>
      </w:r>
      <w:r>
        <w:rPr>
          <w:rFonts w:ascii="宋体" w:eastAsia="宋体" w:hAnsi="宋体" w:cs="宋体" w:hint="eastAsia"/>
          <w:color w:val="000000" w:themeColor="text1"/>
          <w:sz w:val="24"/>
          <w:u w:val="single"/>
        </w:rPr>
        <w:t>南京医科大学康达学院</w:t>
      </w:r>
    </w:p>
    <w:p w14:paraId="003ABD70" w14:textId="77777777" w:rsidR="002655A0" w:rsidRDefault="00111973">
      <w:pPr>
        <w:spacing w:line="300" w:lineRule="auto"/>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银行账号：</w:t>
      </w:r>
      <w:r>
        <w:rPr>
          <w:rFonts w:ascii="宋体" w:eastAsia="宋体" w:hAnsi="宋体" w:cs="宋体" w:hint="eastAsia"/>
          <w:color w:val="000000" w:themeColor="text1"/>
          <w:sz w:val="24"/>
          <w:u w:val="single"/>
        </w:rPr>
        <w:t>10440501040007325</w:t>
      </w:r>
    </w:p>
    <w:p w14:paraId="688211FB" w14:textId="77777777" w:rsidR="002655A0" w:rsidRDefault="00111973">
      <w:pPr>
        <w:spacing w:line="300" w:lineRule="auto"/>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开 户 行：</w:t>
      </w:r>
      <w:r>
        <w:rPr>
          <w:rFonts w:ascii="宋体" w:eastAsia="宋体" w:hAnsi="宋体" w:cs="宋体" w:hint="eastAsia"/>
          <w:color w:val="000000" w:themeColor="text1"/>
          <w:sz w:val="24"/>
          <w:u w:val="single"/>
        </w:rPr>
        <w:t>中国农业银行连云港朝阳东路支行</w:t>
      </w:r>
    </w:p>
    <w:p w14:paraId="60F8AF09" w14:textId="77777777" w:rsidR="002655A0" w:rsidRDefault="00111973">
      <w:pPr>
        <w:spacing w:line="300" w:lineRule="auto"/>
        <w:ind w:firstLineChars="200" w:firstLine="480"/>
      </w:pPr>
      <w:r>
        <w:rPr>
          <w:rFonts w:hAnsi="宋体" w:cs="宋体" w:hint="eastAsia"/>
          <w:sz w:val="24"/>
        </w:rPr>
        <w:t>备注：请投标单位（个人汇款无效）在投标报名截止日期之前自行办理投标保证金和</w:t>
      </w:r>
      <w:r>
        <w:rPr>
          <w:rFonts w:hAnsi="宋体" w:cs="宋体" w:hint="eastAsia"/>
          <w:kern w:val="0"/>
          <w:sz w:val="24"/>
        </w:rPr>
        <w:t>招标文件工本费</w:t>
      </w:r>
      <w:r>
        <w:rPr>
          <w:rFonts w:hAnsi="宋体" w:cs="宋体" w:hint="eastAsia"/>
          <w:sz w:val="24"/>
        </w:rPr>
        <w:t>相关业务，并将投标保证金缴款凭证附在投标报名资料中，逾期未办理者，视为自行放弃投标。</w:t>
      </w:r>
      <w:proofErr w:type="gramStart"/>
      <w:r>
        <w:rPr>
          <w:rFonts w:hAnsi="宋体" w:cs="宋体" w:hint="eastAsia"/>
          <w:sz w:val="24"/>
        </w:rPr>
        <w:t>转帐</w:t>
      </w:r>
      <w:proofErr w:type="gramEnd"/>
      <w:r>
        <w:rPr>
          <w:rFonts w:hAnsi="宋体" w:cs="宋体" w:hint="eastAsia"/>
          <w:sz w:val="24"/>
        </w:rPr>
        <w:t>时请注明所投项目名称、编号；</w:t>
      </w:r>
      <w:r>
        <w:rPr>
          <w:rFonts w:ascii="宋体" w:eastAsia="宋体" w:hAnsi="宋体" w:cs="宋体" w:hint="eastAsia"/>
          <w:color w:val="000000" w:themeColor="text1"/>
          <w:sz w:val="24"/>
        </w:rPr>
        <w:t>中标单位保证金转为履约保证金，服务合同履行结束后15个工作日内支付（不计利息）,未中标单位保证金在中标公示结束后7个工作日内返还（不计利息）。</w:t>
      </w:r>
    </w:p>
    <w:p w14:paraId="3F5FE73A"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lastRenderedPageBreak/>
        <w:t>八、评标原则与评标方法</w:t>
      </w:r>
    </w:p>
    <w:p w14:paraId="5D3678A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本项目评标工作在南京医科大学康达学院采购招标工作监督小组的监督下，由采购招标工作小组组织评标。在能够满足招标文件实质性要求的投标人中，招标人将对投标人进行综合评定的情况下确定中标人。对未中标单位，招标人将不作任何解释。</w:t>
      </w:r>
    </w:p>
    <w:p w14:paraId="0DC09889"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2.本项目采用综合打分法，总分为100分，按评审后得分由高到低顺序排列，得分相同的，按投标报价由低到高顺序排列，得分且投标报价相同的，按方案、技术能力优劣顺序排列，具体打分如下：</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682"/>
        <w:gridCol w:w="1074"/>
        <w:gridCol w:w="489"/>
        <w:gridCol w:w="5280"/>
      </w:tblGrid>
      <w:tr w:rsidR="002655A0" w14:paraId="3DFEA1B7" w14:textId="77777777">
        <w:trPr>
          <w:trHeight w:val="350"/>
          <w:jc w:val="center"/>
        </w:trPr>
        <w:tc>
          <w:tcPr>
            <w:tcW w:w="813" w:type="dxa"/>
            <w:tcBorders>
              <w:top w:val="single" w:sz="4" w:space="0" w:color="auto"/>
              <w:left w:val="single" w:sz="4" w:space="0" w:color="auto"/>
              <w:bottom w:val="single" w:sz="4" w:space="0" w:color="auto"/>
              <w:right w:val="single" w:sz="4" w:space="0" w:color="auto"/>
            </w:tcBorders>
            <w:vAlign w:val="center"/>
          </w:tcPr>
          <w:p w14:paraId="30A873C5" w14:textId="77777777" w:rsidR="002655A0" w:rsidRDefault="00111973">
            <w:pPr>
              <w:spacing w:line="300" w:lineRule="auto"/>
              <w:jc w:val="center"/>
              <w:rPr>
                <w:rFonts w:ascii="宋体" w:hAnsi="宋体" w:cs="宋体"/>
                <w:b/>
                <w:bCs/>
                <w:color w:val="000000" w:themeColor="text1"/>
                <w:szCs w:val="21"/>
              </w:rPr>
            </w:pPr>
            <w:r>
              <w:rPr>
                <w:rFonts w:ascii="宋体" w:hAnsi="宋体" w:cs="宋体" w:hint="eastAsia"/>
                <w:b/>
                <w:bCs/>
                <w:color w:val="000000" w:themeColor="text1"/>
                <w:szCs w:val="21"/>
              </w:rPr>
              <w:t>项目</w:t>
            </w:r>
          </w:p>
        </w:tc>
        <w:tc>
          <w:tcPr>
            <w:tcW w:w="682" w:type="dxa"/>
            <w:tcBorders>
              <w:top w:val="single" w:sz="4" w:space="0" w:color="auto"/>
              <w:left w:val="single" w:sz="4" w:space="0" w:color="auto"/>
              <w:bottom w:val="single" w:sz="4" w:space="0" w:color="auto"/>
              <w:right w:val="single" w:sz="4" w:space="0" w:color="auto"/>
            </w:tcBorders>
            <w:vAlign w:val="center"/>
          </w:tcPr>
          <w:p w14:paraId="496E28A7" w14:textId="77777777" w:rsidR="002655A0" w:rsidRDefault="00111973">
            <w:pPr>
              <w:spacing w:line="300" w:lineRule="auto"/>
              <w:jc w:val="center"/>
              <w:rPr>
                <w:rFonts w:ascii="宋体" w:hAnsi="宋体" w:cs="宋体"/>
                <w:b/>
                <w:bCs/>
                <w:color w:val="000000" w:themeColor="text1"/>
                <w:szCs w:val="21"/>
              </w:rPr>
            </w:pPr>
            <w:r>
              <w:rPr>
                <w:rFonts w:ascii="宋体" w:hAnsi="宋体" w:cs="宋体" w:hint="eastAsia"/>
                <w:b/>
                <w:bCs/>
                <w:color w:val="000000" w:themeColor="text1"/>
                <w:szCs w:val="21"/>
              </w:rPr>
              <w:t>分值</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221A7193" w14:textId="77777777" w:rsidR="002655A0" w:rsidRDefault="00111973">
            <w:pPr>
              <w:spacing w:line="300" w:lineRule="auto"/>
              <w:jc w:val="center"/>
              <w:rPr>
                <w:rFonts w:ascii="宋体" w:hAnsi="宋体" w:cs="宋体"/>
                <w:b/>
                <w:bCs/>
                <w:color w:val="000000" w:themeColor="text1"/>
                <w:szCs w:val="21"/>
              </w:rPr>
            </w:pPr>
            <w:r>
              <w:rPr>
                <w:rFonts w:ascii="宋体" w:hAnsi="宋体" w:cs="宋体" w:hint="eastAsia"/>
                <w:b/>
                <w:bCs/>
                <w:color w:val="000000" w:themeColor="text1"/>
                <w:szCs w:val="21"/>
              </w:rPr>
              <w:t>评分细则</w:t>
            </w:r>
          </w:p>
        </w:tc>
        <w:tc>
          <w:tcPr>
            <w:tcW w:w="5280" w:type="dxa"/>
            <w:tcBorders>
              <w:top w:val="single" w:sz="4" w:space="0" w:color="auto"/>
              <w:left w:val="single" w:sz="4" w:space="0" w:color="auto"/>
              <w:bottom w:val="single" w:sz="4" w:space="0" w:color="auto"/>
              <w:right w:val="single" w:sz="4" w:space="0" w:color="auto"/>
            </w:tcBorders>
            <w:vAlign w:val="center"/>
          </w:tcPr>
          <w:p w14:paraId="6B83E53F" w14:textId="77777777" w:rsidR="002655A0" w:rsidRDefault="00111973">
            <w:pPr>
              <w:spacing w:line="300" w:lineRule="auto"/>
              <w:jc w:val="center"/>
              <w:rPr>
                <w:rFonts w:ascii="宋体" w:hAnsi="宋体" w:cs="宋体"/>
                <w:b/>
                <w:bCs/>
                <w:color w:val="000000" w:themeColor="text1"/>
                <w:szCs w:val="21"/>
              </w:rPr>
            </w:pPr>
            <w:r>
              <w:rPr>
                <w:rFonts w:ascii="宋体" w:hAnsi="宋体" w:cs="宋体" w:hint="eastAsia"/>
                <w:b/>
                <w:bCs/>
                <w:color w:val="000000" w:themeColor="text1"/>
                <w:szCs w:val="21"/>
              </w:rPr>
              <w:t>评分标准</w:t>
            </w:r>
          </w:p>
        </w:tc>
      </w:tr>
      <w:tr w:rsidR="002655A0" w14:paraId="43921C6F" w14:textId="77777777">
        <w:trPr>
          <w:trHeight w:val="1193"/>
          <w:jc w:val="center"/>
        </w:trPr>
        <w:tc>
          <w:tcPr>
            <w:tcW w:w="813" w:type="dxa"/>
            <w:tcBorders>
              <w:top w:val="single" w:sz="4" w:space="0" w:color="auto"/>
              <w:left w:val="single" w:sz="4" w:space="0" w:color="auto"/>
              <w:bottom w:val="single" w:sz="4" w:space="0" w:color="auto"/>
              <w:right w:val="single" w:sz="4" w:space="0" w:color="auto"/>
            </w:tcBorders>
            <w:vAlign w:val="center"/>
          </w:tcPr>
          <w:p w14:paraId="6C8EBED2"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投标文件制作</w:t>
            </w:r>
          </w:p>
        </w:tc>
        <w:tc>
          <w:tcPr>
            <w:tcW w:w="682" w:type="dxa"/>
            <w:tcBorders>
              <w:top w:val="single" w:sz="4" w:space="0" w:color="auto"/>
              <w:left w:val="single" w:sz="4" w:space="0" w:color="auto"/>
              <w:bottom w:val="single" w:sz="4" w:space="0" w:color="auto"/>
              <w:right w:val="single" w:sz="4" w:space="0" w:color="auto"/>
            </w:tcBorders>
            <w:vAlign w:val="center"/>
          </w:tcPr>
          <w:p w14:paraId="3B3B7A39"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5</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73CCA0F7"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投标文件编制质量</w:t>
            </w:r>
          </w:p>
        </w:tc>
        <w:tc>
          <w:tcPr>
            <w:tcW w:w="5280" w:type="dxa"/>
            <w:tcBorders>
              <w:top w:val="single" w:sz="4" w:space="0" w:color="auto"/>
              <w:left w:val="single" w:sz="4" w:space="0" w:color="auto"/>
              <w:bottom w:val="single" w:sz="4" w:space="0" w:color="auto"/>
              <w:right w:val="single" w:sz="4" w:space="0" w:color="auto"/>
            </w:tcBorders>
          </w:tcPr>
          <w:p w14:paraId="0C480FC8"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招标文件编制完整、格式规范、装订整齐，符合文件要求的（5分）；反之并存在漏洞的，按每项扣除1分，扣完为止。</w:t>
            </w:r>
          </w:p>
        </w:tc>
      </w:tr>
      <w:tr w:rsidR="002655A0" w14:paraId="7422AD01" w14:textId="77777777">
        <w:trPr>
          <w:trHeight w:val="404"/>
          <w:jc w:val="center"/>
        </w:trPr>
        <w:tc>
          <w:tcPr>
            <w:tcW w:w="813" w:type="dxa"/>
            <w:vMerge w:val="restart"/>
            <w:tcBorders>
              <w:left w:val="single" w:sz="4" w:space="0" w:color="auto"/>
              <w:bottom w:val="single" w:sz="4" w:space="0" w:color="auto"/>
              <w:right w:val="single" w:sz="4" w:space="0" w:color="auto"/>
            </w:tcBorders>
            <w:vAlign w:val="center"/>
          </w:tcPr>
          <w:p w14:paraId="5759B1AE"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资 质业 绩</w:t>
            </w:r>
          </w:p>
        </w:tc>
        <w:tc>
          <w:tcPr>
            <w:tcW w:w="682" w:type="dxa"/>
            <w:vMerge w:val="restart"/>
            <w:tcBorders>
              <w:left w:val="single" w:sz="4" w:space="0" w:color="auto"/>
              <w:bottom w:val="single" w:sz="4" w:space="0" w:color="auto"/>
              <w:right w:val="single" w:sz="4" w:space="0" w:color="auto"/>
            </w:tcBorders>
            <w:vAlign w:val="center"/>
          </w:tcPr>
          <w:p w14:paraId="27023482"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25</w:t>
            </w:r>
          </w:p>
        </w:tc>
        <w:tc>
          <w:tcPr>
            <w:tcW w:w="1074" w:type="dxa"/>
            <w:tcBorders>
              <w:top w:val="single" w:sz="4" w:space="0" w:color="auto"/>
              <w:left w:val="single" w:sz="4" w:space="0" w:color="auto"/>
              <w:bottom w:val="single" w:sz="4" w:space="0" w:color="auto"/>
              <w:right w:val="single" w:sz="4" w:space="0" w:color="auto"/>
            </w:tcBorders>
            <w:vAlign w:val="center"/>
          </w:tcPr>
          <w:p w14:paraId="1AA51FF8"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资质实力</w:t>
            </w:r>
          </w:p>
        </w:tc>
        <w:tc>
          <w:tcPr>
            <w:tcW w:w="489" w:type="dxa"/>
            <w:tcBorders>
              <w:top w:val="single" w:sz="4" w:space="0" w:color="auto"/>
              <w:left w:val="single" w:sz="4" w:space="0" w:color="auto"/>
              <w:bottom w:val="single" w:sz="4" w:space="0" w:color="auto"/>
              <w:right w:val="single" w:sz="4" w:space="0" w:color="auto"/>
            </w:tcBorders>
            <w:vAlign w:val="center"/>
          </w:tcPr>
          <w:p w14:paraId="4BC81E2C"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5</w:t>
            </w:r>
          </w:p>
        </w:tc>
        <w:tc>
          <w:tcPr>
            <w:tcW w:w="5280" w:type="dxa"/>
            <w:tcBorders>
              <w:top w:val="single" w:sz="4" w:space="0" w:color="auto"/>
              <w:left w:val="single" w:sz="4" w:space="0" w:color="auto"/>
              <w:bottom w:val="single" w:sz="4" w:space="0" w:color="auto"/>
              <w:right w:val="single" w:sz="4" w:space="0" w:color="auto"/>
            </w:tcBorders>
          </w:tcPr>
          <w:p w14:paraId="573A56D9"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满足招标文件中资质要求的得5分</w:t>
            </w:r>
          </w:p>
        </w:tc>
      </w:tr>
      <w:tr w:rsidR="002655A0" w14:paraId="6AD406EA" w14:textId="77777777">
        <w:trPr>
          <w:trHeight w:val="1502"/>
          <w:jc w:val="center"/>
        </w:trPr>
        <w:tc>
          <w:tcPr>
            <w:tcW w:w="813" w:type="dxa"/>
            <w:vMerge/>
            <w:tcBorders>
              <w:left w:val="single" w:sz="4" w:space="0" w:color="auto"/>
              <w:bottom w:val="single" w:sz="4" w:space="0" w:color="auto"/>
              <w:right w:val="single" w:sz="4" w:space="0" w:color="auto"/>
            </w:tcBorders>
            <w:vAlign w:val="center"/>
          </w:tcPr>
          <w:p w14:paraId="7153E7F6" w14:textId="77777777" w:rsidR="002655A0" w:rsidRDefault="002655A0">
            <w:pPr>
              <w:spacing w:line="300" w:lineRule="auto"/>
              <w:jc w:val="center"/>
              <w:rPr>
                <w:rFonts w:ascii="宋体" w:hAnsi="宋体" w:cs="宋体"/>
                <w:color w:val="000000" w:themeColor="text1"/>
                <w:szCs w:val="21"/>
              </w:rPr>
            </w:pPr>
          </w:p>
        </w:tc>
        <w:tc>
          <w:tcPr>
            <w:tcW w:w="682" w:type="dxa"/>
            <w:vMerge/>
            <w:tcBorders>
              <w:left w:val="single" w:sz="4" w:space="0" w:color="auto"/>
              <w:bottom w:val="single" w:sz="4" w:space="0" w:color="auto"/>
              <w:right w:val="single" w:sz="4" w:space="0" w:color="auto"/>
            </w:tcBorders>
            <w:vAlign w:val="center"/>
          </w:tcPr>
          <w:p w14:paraId="3AF6B816" w14:textId="77777777" w:rsidR="002655A0" w:rsidRDefault="002655A0">
            <w:pPr>
              <w:spacing w:line="300" w:lineRule="auto"/>
              <w:jc w:val="center"/>
              <w:rPr>
                <w:rFonts w:ascii="宋体" w:hAnsi="宋体" w:cs="宋体"/>
                <w:color w:val="000000" w:themeColor="text1"/>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2600F73D"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财务状况</w:t>
            </w:r>
          </w:p>
        </w:tc>
        <w:tc>
          <w:tcPr>
            <w:tcW w:w="489" w:type="dxa"/>
            <w:tcBorders>
              <w:top w:val="single" w:sz="4" w:space="0" w:color="auto"/>
              <w:left w:val="single" w:sz="4" w:space="0" w:color="auto"/>
              <w:bottom w:val="single" w:sz="4" w:space="0" w:color="auto"/>
              <w:right w:val="single" w:sz="4" w:space="0" w:color="auto"/>
            </w:tcBorders>
            <w:vAlign w:val="center"/>
          </w:tcPr>
          <w:p w14:paraId="0E19B16F"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5</w:t>
            </w:r>
          </w:p>
        </w:tc>
        <w:tc>
          <w:tcPr>
            <w:tcW w:w="5280" w:type="dxa"/>
            <w:tcBorders>
              <w:top w:val="single" w:sz="4" w:space="0" w:color="auto"/>
              <w:left w:val="single" w:sz="4" w:space="0" w:color="auto"/>
              <w:bottom w:val="single" w:sz="4" w:space="0" w:color="auto"/>
              <w:right w:val="single" w:sz="4" w:space="0" w:color="auto"/>
            </w:tcBorders>
          </w:tcPr>
          <w:p w14:paraId="0AB8B3BD"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横向比较，根据企业资质和规模评分，最高的3分；提供企业上一年度经审计的财务报表，最高得1分，未提供审计财务报表的不得分；投标企业实收资本＞50万元人民币得1分。</w:t>
            </w:r>
          </w:p>
        </w:tc>
      </w:tr>
      <w:tr w:rsidR="002655A0" w14:paraId="17D9FEF1" w14:textId="77777777">
        <w:trPr>
          <w:trHeight w:val="1070"/>
          <w:jc w:val="center"/>
        </w:trPr>
        <w:tc>
          <w:tcPr>
            <w:tcW w:w="813" w:type="dxa"/>
            <w:vMerge/>
            <w:tcBorders>
              <w:left w:val="single" w:sz="4" w:space="0" w:color="auto"/>
              <w:bottom w:val="single" w:sz="4" w:space="0" w:color="auto"/>
              <w:right w:val="single" w:sz="4" w:space="0" w:color="auto"/>
            </w:tcBorders>
            <w:vAlign w:val="center"/>
          </w:tcPr>
          <w:p w14:paraId="631A341E" w14:textId="77777777" w:rsidR="002655A0" w:rsidRDefault="002655A0">
            <w:pPr>
              <w:spacing w:line="300" w:lineRule="auto"/>
              <w:jc w:val="center"/>
              <w:rPr>
                <w:rFonts w:ascii="宋体" w:hAnsi="宋体" w:cs="宋体"/>
                <w:color w:val="000000" w:themeColor="text1"/>
                <w:szCs w:val="21"/>
              </w:rPr>
            </w:pPr>
          </w:p>
        </w:tc>
        <w:tc>
          <w:tcPr>
            <w:tcW w:w="682" w:type="dxa"/>
            <w:vMerge/>
            <w:tcBorders>
              <w:left w:val="single" w:sz="4" w:space="0" w:color="auto"/>
              <w:bottom w:val="single" w:sz="4" w:space="0" w:color="auto"/>
              <w:right w:val="single" w:sz="4" w:space="0" w:color="auto"/>
            </w:tcBorders>
            <w:vAlign w:val="center"/>
          </w:tcPr>
          <w:p w14:paraId="7F4E5F80" w14:textId="77777777" w:rsidR="002655A0" w:rsidRDefault="002655A0">
            <w:pPr>
              <w:spacing w:line="300" w:lineRule="auto"/>
              <w:jc w:val="center"/>
              <w:rPr>
                <w:rFonts w:ascii="宋体" w:hAnsi="宋体" w:cs="宋体"/>
                <w:color w:val="000000" w:themeColor="text1"/>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7CB2B452"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成功项目案例，同类业绩</w:t>
            </w:r>
          </w:p>
        </w:tc>
        <w:tc>
          <w:tcPr>
            <w:tcW w:w="489" w:type="dxa"/>
            <w:tcBorders>
              <w:top w:val="single" w:sz="4" w:space="0" w:color="auto"/>
              <w:left w:val="single" w:sz="4" w:space="0" w:color="auto"/>
              <w:bottom w:val="single" w:sz="4" w:space="0" w:color="auto"/>
              <w:right w:val="single" w:sz="4" w:space="0" w:color="auto"/>
            </w:tcBorders>
            <w:vAlign w:val="center"/>
          </w:tcPr>
          <w:p w14:paraId="6EBCB3AF"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15</w:t>
            </w:r>
          </w:p>
        </w:tc>
        <w:tc>
          <w:tcPr>
            <w:tcW w:w="5280" w:type="dxa"/>
            <w:tcBorders>
              <w:top w:val="single" w:sz="4" w:space="0" w:color="auto"/>
              <w:left w:val="single" w:sz="4" w:space="0" w:color="auto"/>
              <w:bottom w:val="single" w:sz="4" w:space="0" w:color="auto"/>
              <w:right w:val="single" w:sz="4" w:space="0" w:color="auto"/>
            </w:tcBorders>
          </w:tcPr>
          <w:p w14:paraId="58463131"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近3年有独立完成过类似项目的业绩，提供一份合同得3分，以此类推，最高15分（提供复印件加盖公章，原件备查）。</w:t>
            </w:r>
          </w:p>
        </w:tc>
      </w:tr>
      <w:tr w:rsidR="002655A0" w14:paraId="06892708" w14:textId="77777777">
        <w:trPr>
          <w:trHeight w:val="1430"/>
          <w:jc w:val="center"/>
        </w:trPr>
        <w:tc>
          <w:tcPr>
            <w:tcW w:w="813" w:type="dxa"/>
            <w:vMerge w:val="restart"/>
            <w:tcBorders>
              <w:top w:val="single" w:sz="4" w:space="0" w:color="auto"/>
              <w:left w:val="single" w:sz="4" w:space="0" w:color="auto"/>
              <w:bottom w:val="single" w:sz="4" w:space="0" w:color="auto"/>
              <w:right w:val="single" w:sz="4" w:space="0" w:color="auto"/>
            </w:tcBorders>
            <w:vAlign w:val="center"/>
          </w:tcPr>
          <w:p w14:paraId="21162ABC"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服务方案及承诺</w:t>
            </w:r>
          </w:p>
        </w:tc>
        <w:tc>
          <w:tcPr>
            <w:tcW w:w="682" w:type="dxa"/>
            <w:vMerge w:val="restart"/>
            <w:tcBorders>
              <w:top w:val="single" w:sz="4" w:space="0" w:color="auto"/>
              <w:left w:val="single" w:sz="4" w:space="0" w:color="auto"/>
              <w:right w:val="single" w:sz="4" w:space="0" w:color="auto"/>
            </w:tcBorders>
            <w:vAlign w:val="center"/>
          </w:tcPr>
          <w:p w14:paraId="6A723733"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25</w:t>
            </w:r>
          </w:p>
        </w:tc>
        <w:tc>
          <w:tcPr>
            <w:tcW w:w="1074" w:type="dxa"/>
            <w:tcBorders>
              <w:top w:val="single" w:sz="4" w:space="0" w:color="auto"/>
              <w:left w:val="single" w:sz="4" w:space="0" w:color="auto"/>
              <w:right w:val="single" w:sz="4" w:space="0" w:color="auto"/>
            </w:tcBorders>
            <w:vAlign w:val="center"/>
          </w:tcPr>
          <w:p w14:paraId="3ABC959D"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服务方案及承诺</w:t>
            </w:r>
          </w:p>
        </w:tc>
        <w:tc>
          <w:tcPr>
            <w:tcW w:w="489" w:type="dxa"/>
            <w:tcBorders>
              <w:top w:val="single" w:sz="4" w:space="0" w:color="auto"/>
              <w:left w:val="single" w:sz="4" w:space="0" w:color="auto"/>
              <w:right w:val="single" w:sz="4" w:space="0" w:color="auto"/>
            </w:tcBorders>
            <w:vAlign w:val="center"/>
          </w:tcPr>
          <w:p w14:paraId="6FC48C10"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10</w:t>
            </w:r>
          </w:p>
        </w:tc>
        <w:tc>
          <w:tcPr>
            <w:tcW w:w="5280" w:type="dxa"/>
            <w:tcBorders>
              <w:top w:val="single" w:sz="4" w:space="0" w:color="auto"/>
              <w:left w:val="single" w:sz="4" w:space="0" w:color="auto"/>
              <w:right w:val="single" w:sz="4" w:space="0" w:color="auto"/>
            </w:tcBorders>
          </w:tcPr>
          <w:p w14:paraId="623E2E75"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 xml:space="preserve">横向比较，根据服务方案及承诺酌情打分，最优得 10分，其余酌减。每降低一档扣减 2分，扣完为止。服务方案应包括：响应服务时间承诺、服务保证措施、服务应急预案。 </w:t>
            </w:r>
          </w:p>
        </w:tc>
      </w:tr>
      <w:tr w:rsidR="002655A0" w14:paraId="3499071D" w14:textId="77777777">
        <w:trPr>
          <w:trHeight w:val="1761"/>
          <w:jc w:val="center"/>
        </w:trPr>
        <w:tc>
          <w:tcPr>
            <w:tcW w:w="813" w:type="dxa"/>
            <w:vMerge/>
            <w:tcBorders>
              <w:top w:val="single" w:sz="4" w:space="0" w:color="auto"/>
              <w:left w:val="single" w:sz="4" w:space="0" w:color="auto"/>
              <w:bottom w:val="single" w:sz="4" w:space="0" w:color="auto"/>
              <w:right w:val="single" w:sz="4" w:space="0" w:color="auto"/>
            </w:tcBorders>
            <w:vAlign w:val="center"/>
          </w:tcPr>
          <w:p w14:paraId="56AB204B" w14:textId="77777777" w:rsidR="002655A0" w:rsidRDefault="002655A0">
            <w:pPr>
              <w:spacing w:line="300" w:lineRule="auto"/>
              <w:jc w:val="center"/>
              <w:rPr>
                <w:rFonts w:ascii="宋体" w:hAnsi="宋体" w:cs="宋体"/>
                <w:color w:val="000000" w:themeColor="text1"/>
                <w:szCs w:val="21"/>
              </w:rPr>
            </w:pPr>
          </w:p>
        </w:tc>
        <w:tc>
          <w:tcPr>
            <w:tcW w:w="682" w:type="dxa"/>
            <w:vMerge/>
            <w:tcBorders>
              <w:left w:val="single" w:sz="4" w:space="0" w:color="auto"/>
              <w:right w:val="single" w:sz="4" w:space="0" w:color="auto"/>
            </w:tcBorders>
            <w:vAlign w:val="center"/>
          </w:tcPr>
          <w:p w14:paraId="7E02B489" w14:textId="77777777" w:rsidR="002655A0" w:rsidRDefault="002655A0">
            <w:pPr>
              <w:spacing w:line="300" w:lineRule="auto"/>
              <w:jc w:val="center"/>
              <w:rPr>
                <w:rFonts w:ascii="宋体" w:hAnsi="宋体" w:cs="宋体"/>
                <w:color w:val="000000" w:themeColor="text1"/>
                <w:szCs w:val="21"/>
              </w:rPr>
            </w:pPr>
          </w:p>
        </w:tc>
        <w:tc>
          <w:tcPr>
            <w:tcW w:w="1074" w:type="dxa"/>
            <w:tcBorders>
              <w:top w:val="single" w:sz="4" w:space="0" w:color="auto"/>
              <w:left w:val="single" w:sz="4" w:space="0" w:color="auto"/>
              <w:right w:val="single" w:sz="4" w:space="0" w:color="auto"/>
            </w:tcBorders>
            <w:vAlign w:val="center"/>
          </w:tcPr>
          <w:p w14:paraId="48D4DD10"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设计方案</w:t>
            </w:r>
          </w:p>
        </w:tc>
        <w:tc>
          <w:tcPr>
            <w:tcW w:w="489" w:type="dxa"/>
            <w:tcBorders>
              <w:top w:val="single" w:sz="4" w:space="0" w:color="auto"/>
              <w:left w:val="single" w:sz="4" w:space="0" w:color="auto"/>
              <w:right w:val="single" w:sz="4" w:space="0" w:color="auto"/>
            </w:tcBorders>
            <w:vAlign w:val="center"/>
          </w:tcPr>
          <w:p w14:paraId="29317ADE"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12</w:t>
            </w:r>
          </w:p>
        </w:tc>
        <w:tc>
          <w:tcPr>
            <w:tcW w:w="5280" w:type="dxa"/>
            <w:tcBorders>
              <w:top w:val="single" w:sz="4" w:space="0" w:color="auto"/>
              <w:left w:val="single" w:sz="4" w:space="0" w:color="auto"/>
              <w:right w:val="single" w:sz="4" w:space="0" w:color="auto"/>
            </w:tcBorders>
          </w:tcPr>
          <w:p w14:paraId="6A435822" w14:textId="77777777" w:rsidR="002655A0" w:rsidRDefault="00111973">
            <w:pPr>
              <w:pStyle w:val="Style1"/>
              <w:spacing w:line="460" w:lineRule="exact"/>
              <w:ind w:firstLineChars="0" w:firstLine="0"/>
              <w:rPr>
                <w:rFonts w:ascii="宋体" w:hAnsi="宋体" w:cs="宋体"/>
                <w:color w:val="000000" w:themeColor="text1"/>
                <w:szCs w:val="21"/>
              </w:rPr>
            </w:pPr>
            <w:r>
              <w:rPr>
                <w:rFonts w:ascii="宋体" w:hAnsi="宋体" w:cs="宋体" w:hint="eastAsia"/>
                <w:color w:val="000000" w:themeColor="text1"/>
                <w:szCs w:val="21"/>
              </w:rPr>
              <w:t>横向比较，根据设计方案酌情打分，最优得 10分，其余酌减。每降低一档扣减 2分，扣完为止。设计</w:t>
            </w:r>
            <w:r>
              <w:rPr>
                <w:rFonts w:ascii="宋体" w:hAnsi="宋体" w:cs="宋体"/>
                <w:color w:val="000000" w:themeColor="text1"/>
                <w:szCs w:val="21"/>
              </w:rPr>
              <w:t>方案内容应包括</w:t>
            </w:r>
            <w:r>
              <w:rPr>
                <w:rFonts w:ascii="宋体" w:hAnsi="宋体" w:cs="宋体" w:hint="eastAsia"/>
                <w:color w:val="000000" w:themeColor="text1"/>
                <w:szCs w:val="21"/>
              </w:rPr>
              <w:t>但不限于</w:t>
            </w:r>
            <w:r>
              <w:rPr>
                <w:rFonts w:ascii="宋体" w:hAnsi="宋体" w:cs="宋体"/>
                <w:color w:val="000000" w:themeColor="text1"/>
                <w:szCs w:val="21"/>
              </w:rPr>
              <w:t>：设计</w:t>
            </w:r>
            <w:r>
              <w:rPr>
                <w:rFonts w:ascii="宋体" w:hAnsi="宋体" w:cs="宋体" w:hint="eastAsia"/>
                <w:color w:val="000000" w:themeColor="text1"/>
                <w:szCs w:val="21"/>
              </w:rPr>
              <w:t>理念与</w:t>
            </w:r>
            <w:r>
              <w:rPr>
                <w:rFonts w:ascii="宋体" w:hAnsi="宋体" w:cs="宋体"/>
                <w:color w:val="000000" w:themeColor="text1"/>
                <w:szCs w:val="21"/>
              </w:rPr>
              <w:t>思路、材质、规格、样品</w:t>
            </w:r>
            <w:r>
              <w:rPr>
                <w:rFonts w:ascii="宋体" w:hAnsi="宋体" w:cs="宋体" w:hint="eastAsia"/>
                <w:color w:val="000000" w:themeColor="text1"/>
                <w:szCs w:val="21"/>
              </w:rPr>
              <w:t>/</w:t>
            </w:r>
            <w:r>
              <w:rPr>
                <w:rFonts w:ascii="宋体" w:hAnsi="宋体" w:cs="宋体"/>
                <w:color w:val="000000" w:themeColor="text1"/>
                <w:szCs w:val="21"/>
              </w:rPr>
              <w:t>图片等内容</w:t>
            </w:r>
            <w:r>
              <w:rPr>
                <w:rFonts w:ascii="宋体" w:hAnsi="宋体" w:cs="宋体" w:hint="eastAsia"/>
                <w:color w:val="000000" w:themeColor="text1"/>
                <w:szCs w:val="21"/>
              </w:rPr>
              <w:t>。</w:t>
            </w:r>
            <w:r>
              <w:rPr>
                <w:rFonts w:ascii="宋体" w:hAnsi="宋体" w:cs="宋体"/>
                <w:color w:val="000000" w:themeColor="text1"/>
                <w:szCs w:val="21"/>
              </w:rPr>
              <w:t xml:space="preserve"> </w:t>
            </w:r>
          </w:p>
        </w:tc>
      </w:tr>
      <w:tr w:rsidR="002655A0" w14:paraId="03D06652" w14:textId="77777777">
        <w:trPr>
          <w:trHeight w:val="1487"/>
          <w:jc w:val="center"/>
        </w:trPr>
        <w:tc>
          <w:tcPr>
            <w:tcW w:w="813" w:type="dxa"/>
            <w:vMerge/>
            <w:tcBorders>
              <w:top w:val="single" w:sz="4" w:space="0" w:color="auto"/>
              <w:left w:val="single" w:sz="4" w:space="0" w:color="auto"/>
              <w:bottom w:val="single" w:sz="4" w:space="0" w:color="auto"/>
              <w:right w:val="single" w:sz="4" w:space="0" w:color="auto"/>
            </w:tcBorders>
            <w:vAlign w:val="center"/>
          </w:tcPr>
          <w:p w14:paraId="6DB2B98D" w14:textId="77777777" w:rsidR="002655A0" w:rsidRDefault="002655A0">
            <w:pPr>
              <w:spacing w:line="300" w:lineRule="auto"/>
              <w:jc w:val="center"/>
              <w:rPr>
                <w:rFonts w:ascii="宋体" w:hAnsi="宋体" w:cs="宋体"/>
                <w:color w:val="000000" w:themeColor="text1"/>
                <w:szCs w:val="21"/>
              </w:rPr>
            </w:pPr>
          </w:p>
        </w:tc>
        <w:tc>
          <w:tcPr>
            <w:tcW w:w="682" w:type="dxa"/>
            <w:vMerge/>
            <w:tcBorders>
              <w:left w:val="single" w:sz="4" w:space="0" w:color="auto"/>
              <w:right w:val="single" w:sz="4" w:space="0" w:color="auto"/>
            </w:tcBorders>
            <w:vAlign w:val="center"/>
          </w:tcPr>
          <w:p w14:paraId="7C854424" w14:textId="77777777" w:rsidR="002655A0" w:rsidRDefault="002655A0">
            <w:pPr>
              <w:spacing w:line="300" w:lineRule="auto"/>
              <w:jc w:val="center"/>
              <w:rPr>
                <w:rFonts w:ascii="宋体" w:hAnsi="宋体" w:cs="宋体"/>
                <w:color w:val="000000" w:themeColor="text1"/>
                <w:szCs w:val="21"/>
              </w:rPr>
            </w:pPr>
          </w:p>
        </w:tc>
        <w:tc>
          <w:tcPr>
            <w:tcW w:w="1074" w:type="dxa"/>
            <w:tcBorders>
              <w:top w:val="single" w:sz="4" w:space="0" w:color="auto"/>
              <w:left w:val="single" w:sz="4" w:space="0" w:color="auto"/>
              <w:right w:val="single" w:sz="4" w:space="0" w:color="auto"/>
            </w:tcBorders>
            <w:vAlign w:val="center"/>
          </w:tcPr>
          <w:p w14:paraId="1F9404E7"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企业人员构成及实施团队人员情况</w:t>
            </w:r>
          </w:p>
        </w:tc>
        <w:tc>
          <w:tcPr>
            <w:tcW w:w="489" w:type="dxa"/>
            <w:tcBorders>
              <w:top w:val="single" w:sz="4" w:space="0" w:color="auto"/>
              <w:left w:val="single" w:sz="4" w:space="0" w:color="auto"/>
              <w:right w:val="single" w:sz="4" w:space="0" w:color="auto"/>
            </w:tcBorders>
            <w:vAlign w:val="center"/>
          </w:tcPr>
          <w:p w14:paraId="0C8CD415"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3</w:t>
            </w:r>
          </w:p>
        </w:tc>
        <w:tc>
          <w:tcPr>
            <w:tcW w:w="5280" w:type="dxa"/>
            <w:tcBorders>
              <w:top w:val="single" w:sz="4" w:space="0" w:color="auto"/>
              <w:left w:val="single" w:sz="4" w:space="0" w:color="auto"/>
              <w:right w:val="single" w:sz="4" w:space="0" w:color="auto"/>
            </w:tcBorders>
          </w:tcPr>
          <w:p w14:paraId="11B0EC05"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 xml:space="preserve">企业人员构成及实施团队人员情况，最优得3分，每降低一档扣减 1 分，扣完为止。 </w:t>
            </w:r>
          </w:p>
          <w:p w14:paraId="4B5B2CBF"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注：至少提供团队3名人员简历、相关资质证书复印件以及近6个月在本单位工作的</w:t>
            </w:r>
            <w:proofErr w:type="gramStart"/>
            <w:r>
              <w:rPr>
                <w:rFonts w:ascii="宋体" w:hAnsi="宋体" w:cs="宋体" w:hint="eastAsia"/>
                <w:color w:val="000000" w:themeColor="text1"/>
                <w:szCs w:val="21"/>
              </w:rPr>
              <w:t>社保证明</w:t>
            </w:r>
            <w:proofErr w:type="gramEnd"/>
            <w:r>
              <w:rPr>
                <w:rFonts w:ascii="宋体" w:hAnsi="宋体" w:cs="宋体" w:hint="eastAsia"/>
                <w:color w:val="000000" w:themeColor="text1"/>
                <w:szCs w:val="21"/>
              </w:rPr>
              <w:t>（提供复印件加盖公章，原件备查）。</w:t>
            </w:r>
          </w:p>
        </w:tc>
      </w:tr>
      <w:tr w:rsidR="002655A0" w14:paraId="6306DC94" w14:textId="77777777">
        <w:trPr>
          <w:trHeight w:val="1033"/>
          <w:jc w:val="center"/>
        </w:trPr>
        <w:tc>
          <w:tcPr>
            <w:tcW w:w="813" w:type="dxa"/>
            <w:tcBorders>
              <w:left w:val="single" w:sz="4" w:space="0" w:color="auto"/>
              <w:right w:val="single" w:sz="4" w:space="0" w:color="auto"/>
            </w:tcBorders>
            <w:vAlign w:val="center"/>
          </w:tcPr>
          <w:p w14:paraId="6CF1FD7A"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lastRenderedPageBreak/>
              <w:t>报价分</w:t>
            </w:r>
          </w:p>
        </w:tc>
        <w:tc>
          <w:tcPr>
            <w:tcW w:w="682" w:type="dxa"/>
            <w:tcBorders>
              <w:left w:val="single" w:sz="4" w:space="0" w:color="auto"/>
              <w:right w:val="single" w:sz="4" w:space="0" w:color="auto"/>
            </w:tcBorders>
            <w:vAlign w:val="center"/>
          </w:tcPr>
          <w:p w14:paraId="1A96192C"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45</w:t>
            </w:r>
          </w:p>
        </w:tc>
        <w:tc>
          <w:tcPr>
            <w:tcW w:w="1074" w:type="dxa"/>
            <w:tcBorders>
              <w:top w:val="single" w:sz="4" w:space="0" w:color="auto"/>
              <w:left w:val="single" w:sz="4" w:space="0" w:color="auto"/>
              <w:bottom w:val="single" w:sz="4" w:space="0" w:color="auto"/>
              <w:right w:val="single" w:sz="4" w:space="0" w:color="auto"/>
            </w:tcBorders>
            <w:vAlign w:val="center"/>
          </w:tcPr>
          <w:p w14:paraId="0B507D89"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报价</w:t>
            </w:r>
          </w:p>
        </w:tc>
        <w:tc>
          <w:tcPr>
            <w:tcW w:w="489" w:type="dxa"/>
            <w:tcBorders>
              <w:top w:val="single" w:sz="4" w:space="0" w:color="auto"/>
              <w:left w:val="single" w:sz="4" w:space="0" w:color="auto"/>
              <w:bottom w:val="single" w:sz="4" w:space="0" w:color="auto"/>
              <w:right w:val="single" w:sz="4" w:space="0" w:color="auto"/>
            </w:tcBorders>
            <w:vAlign w:val="center"/>
          </w:tcPr>
          <w:p w14:paraId="29ECAE5D"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45</w:t>
            </w:r>
          </w:p>
        </w:tc>
        <w:tc>
          <w:tcPr>
            <w:tcW w:w="5280" w:type="dxa"/>
            <w:tcBorders>
              <w:top w:val="single" w:sz="4" w:space="0" w:color="auto"/>
              <w:left w:val="single" w:sz="4" w:space="0" w:color="auto"/>
              <w:bottom w:val="single" w:sz="4" w:space="0" w:color="auto"/>
              <w:right w:val="single" w:sz="4" w:space="0" w:color="auto"/>
            </w:tcBorders>
          </w:tcPr>
          <w:p w14:paraId="77E9E519" w14:textId="77777777" w:rsidR="002655A0" w:rsidRDefault="00111973">
            <w:pPr>
              <w:spacing w:line="300" w:lineRule="auto"/>
              <w:rPr>
                <w:rFonts w:ascii="宋体" w:hAnsi="宋体" w:cs="宋体"/>
                <w:color w:val="000000" w:themeColor="text1"/>
                <w:szCs w:val="21"/>
              </w:rPr>
            </w:pPr>
            <w:r>
              <w:rPr>
                <w:rFonts w:ascii="宋体" w:hAnsi="宋体" w:cs="宋体" w:hint="eastAsia"/>
                <w:color w:val="000000" w:themeColor="text1"/>
                <w:szCs w:val="21"/>
              </w:rPr>
              <w:t>投标人投标报价得分=基准价/投标报价*45；基准</w:t>
            </w:r>
            <w:proofErr w:type="gramStart"/>
            <w:r>
              <w:rPr>
                <w:rFonts w:ascii="宋体" w:hAnsi="宋体" w:cs="宋体" w:hint="eastAsia"/>
                <w:color w:val="000000" w:themeColor="text1"/>
                <w:szCs w:val="21"/>
              </w:rPr>
              <w:t>价根据</w:t>
            </w:r>
            <w:proofErr w:type="gramEnd"/>
            <w:r>
              <w:rPr>
                <w:rFonts w:ascii="宋体" w:hAnsi="宋体" w:cs="宋体" w:hint="eastAsia"/>
                <w:color w:val="000000" w:themeColor="text1"/>
                <w:szCs w:val="21"/>
              </w:rPr>
              <w:t>投标人报价情况，由评标小组依据优质合理低价确定。</w:t>
            </w:r>
          </w:p>
        </w:tc>
      </w:tr>
      <w:tr w:rsidR="002655A0" w14:paraId="1ECD51F3" w14:textId="77777777">
        <w:trPr>
          <w:trHeight w:val="414"/>
          <w:jc w:val="center"/>
        </w:trPr>
        <w:tc>
          <w:tcPr>
            <w:tcW w:w="8338" w:type="dxa"/>
            <w:gridSpan w:val="5"/>
            <w:tcBorders>
              <w:left w:val="single" w:sz="4" w:space="0" w:color="auto"/>
              <w:right w:val="single" w:sz="4" w:space="0" w:color="auto"/>
            </w:tcBorders>
            <w:vAlign w:val="center"/>
          </w:tcPr>
          <w:p w14:paraId="1948F435" w14:textId="77777777" w:rsidR="002655A0" w:rsidRDefault="00111973">
            <w:pPr>
              <w:spacing w:line="300" w:lineRule="auto"/>
              <w:jc w:val="center"/>
              <w:rPr>
                <w:rFonts w:ascii="宋体" w:hAnsi="宋体" w:cs="宋体"/>
                <w:color w:val="000000" w:themeColor="text1"/>
                <w:szCs w:val="21"/>
              </w:rPr>
            </w:pPr>
            <w:r>
              <w:rPr>
                <w:rFonts w:ascii="宋体" w:hAnsi="宋体" w:cs="宋体" w:hint="eastAsia"/>
                <w:color w:val="000000" w:themeColor="text1"/>
                <w:szCs w:val="21"/>
              </w:rPr>
              <w:t>总分合计100分</w:t>
            </w:r>
          </w:p>
        </w:tc>
      </w:tr>
    </w:tbl>
    <w:p w14:paraId="45CD8FB3"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注：本次投标报价仅作评标使用。 </w:t>
      </w:r>
    </w:p>
    <w:p w14:paraId="7A0E973F"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统计上述最终总分，即为投标人的最终得分结果，按照分数由高到低依次排序确定中标候选单位。评标过程中，数据和评分的计算过程以及计算结果均保留两位小数，小数点后的第三位四舍五入。</w:t>
      </w:r>
    </w:p>
    <w:p w14:paraId="1CCD4832"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招标人保留对中标候选人所报业绩及投标全过程所提供所有信息的真实性的最终核实权，若经考证所提供信息不真实，则取消其中标权，并视情节上报建设行政主管部门。</w:t>
      </w:r>
    </w:p>
    <w:p w14:paraId="0A5766D5" w14:textId="77777777" w:rsidR="002655A0" w:rsidRDefault="00111973">
      <w:pPr>
        <w:spacing w:line="30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其他事项：</w:t>
      </w:r>
    </w:p>
    <w:p w14:paraId="5610A37D"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为了有助于投标文件的审查、评价和比较，评标小组可以要求投标人以书面方式对投标文件中含义不明确、对同类问题表述不一致或者有明显文字和计算错误的内容作必要的澄清、说明或者补正，并不得超出投标文件的范围或者改变投标文件的实质性内容。</w:t>
      </w:r>
    </w:p>
    <w:p w14:paraId="575CCF65"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2.投标文件中的大写金额和小写金额不一致的，以大写金额为准；总价金额与单价金额不一致的，由招标人确认。</w:t>
      </w:r>
    </w:p>
    <w:p w14:paraId="1E8D3F7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3.评标结果产生后3个工作日内挂网公示，公示结束后（无异议）即向中标单位发书面中标通知书。</w:t>
      </w:r>
    </w:p>
    <w:p w14:paraId="2BC98A89"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4.经综合评审拟确定前四名。</w:t>
      </w:r>
    </w:p>
    <w:p w14:paraId="6DD4615D"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5.评标小组对上述文件和评选结果不作解释和说明。</w:t>
      </w:r>
    </w:p>
    <w:p w14:paraId="07A82473"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t>九、投标报名</w:t>
      </w:r>
    </w:p>
    <w:p w14:paraId="588B0666" w14:textId="7E540534"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1.招标文件发售时间：2020年6月3日~2020年6月</w:t>
      </w:r>
      <w:r w:rsidR="00634742">
        <w:rPr>
          <w:rFonts w:ascii="宋体" w:eastAsia="宋体" w:hAnsi="宋体" w:cs="宋体" w:hint="eastAsia"/>
          <w:color w:val="000000" w:themeColor="text1"/>
          <w:sz w:val="24"/>
        </w:rPr>
        <w:t>19</w:t>
      </w:r>
      <w:r>
        <w:rPr>
          <w:rFonts w:ascii="宋体" w:eastAsia="宋体" w:hAnsi="宋体" w:cs="宋体" w:hint="eastAsia"/>
          <w:color w:val="000000" w:themeColor="text1"/>
          <w:sz w:val="24"/>
        </w:rPr>
        <w:t>日（节假日除外）。</w:t>
      </w:r>
    </w:p>
    <w:p w14:paraId="688160DA" w14:textId="77777777" w:rsidR="002655A0" w:rsidRDefault="00111973">
      <w:pPr>
        <w:spacing w:line="300" w:lineRule="auto"/>
        <w:ind w:firstLineChars="400" w:firstLine="960"/>
        <w:rPr>
          <w:rFonts w:ascii="宋体" w:eastAsia="宋体" w:hAnsi="宋体" w:cs="宋体"/>
          <w:color w:val="000000" w:themeColor="text1"/>
          <w:sz w:val="24"/>
        </w:rPr>
      </w:pPr>
      <w:r>
        <w:rPr>
          <w:rFonts w:ascii="宋体" w:eastAsia="宋体" w:hAnsi="宋体" w:cs="宋体" w:hint="eastAsia"/>
          <w:color w:val="000000" w:themeColor="text1"/>
          <w:sz w:val="24"/>
        </w:rPr>
        <w:t>8:30~11:30，14:30~17:00。</w:t>
      </w:r>
    </w:p>
    <w:p w14:paraId="466D7751" w14:textId="77777777" w:rsidR="002655A0" w:rsidRDefault="00111973">
      <w:pPr>
        <w:snapToGrid w:val="0"/>
        <w:spacing w:line="300" w:lineRule="auto"/>
        <w:ind w:firstLineChars="350" w:firstLine="840"/>
        <w:rPr>
          <w:rFonts w:ascii="宋体" w:hAnsi="宋体" w:cs="宋体"/>
          <w:sz w:val="24"/>
        </w:rPr>
      </w:pPr>
      <w:r>
        <w:rPr>
          <w:rFonts w:ascii="宋体" w:hAnsi="宋体" w:cs="宋体" w:hint="eastAsia"/>
          <w:sz w:val="24"/>
        </w:rPr>
        <w:t>投标文件发布地点：</w:t>
      </w:r>
    </w:p>
    <w:p w14:paraId="70873C62" w14:textId="77777777" w:rsidR="002655A0" w:rsidRDefault="00111973">
      <w:pPr>
        <w:snapToGrid w:val="0"/>
        <w:spacing w:line="300" w:lineRule="auto"/>
        <w:ind w:firstLineChars="250" w:firstLine="600"/>
        <w:rPr>
          <w:rFonts w:ascii="宋体" w:hAnsi="宋体" w:cs="宋体"/>
          <w:sz w:val="24"/>
        </w:rPr>
      </w:pPr>
      <w:r>
        <w:rPr>
          <w:rFonts w:ascii="宋体" w:hAnsi="宋体" w:cs="宋体" w:hint="eastAsia"/>
          <w:sz w:val="24"/>
        </w:rPr>
        <w:t>南京医科大学康达学院主页点击下方“招标信息”：</w:t>
      </w:r>
    </w:p>
    <w:p w14:paraId="0F247344" w14:textId="77777777" w:rsidR="002655A0" w:rsidRDefault="00111973">
      <w:pPr>
        <w:snapToGrid w:val="0"/>
        <w:spacing w:line="300" w:lineRule="auto"/>
        <w:ind w:firstLineChars="400" w:firstLine="960"/>
      </w:pPr>
      <w:r>
        <w:rPr>
          <w:rFonts w:ascii="宋体" w:hAnsi="宋体" w:cs="宋体" w:hint="eastAsia"/>
          <w:sz w:val="24"/>
        </w:rPr>
        <w:t>http://202.195.181.46/_s275/main.psp</w:t>
      </w:r>
    </w:p>
    <w:p w14:paraId="0466AE54"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联系人：龚老师   联系电话：0518-80689890 电子邮箱：kdztb@njmu.edu.cn</w:t>
      </w:r>
    </w:p>
    <w:p w14:paraId="723A8FF3" w14:textId="2D3DD3E1"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2.报名时间：2019年6月3日~2020年6月2</w:t>
      </w:r>
      <w:r w:rsidR="00634742">
        <w:rPr>
          <w:rFonts w:ascii="宋体" w:eastAsia="宋体" w:hAnsi="宋体" w:cs="宋体" w:hint="eastAsia"/>
          <w:color w:val="000000" w:themeColor="text1"/>
          <w:sz w:val="24"/>
        </w:rPr>
        <w:t>5</w:t>
      </w:r>
      <w:r>
        <w:rPr>
          <w:rFonts w:ascii="宋体" w:eastAsia="宋体" w:hAnsi="宋体" w:cs="宋体" w:hint="eastAsia"/>
          <w:color w:val="000000" w:themeColor="text1"/>
          <w:sz w:val="24"/>
        </w:rPr>
        <w:t>日（节假日除外）。</w:t>
      </w:r>
    </w:p>
    <w:p w14:paraId="4BB14966"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8:30~11:30，14:30~17:00。</w:t>
      </w:r>
    </w:p>
    <w:p w14:paraId="6B59AC16" w14:textId="309162E0"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报名截止时间为2020年6月2</w:t>
      </w:r>
      <w:r w:rsidR="003B47A7">
        <w:rPr>
          <w:rFonts w:ascii="宋体" w:eastAsia="宋体" w:hAnsi="宋体" w:cs="宋体" w:hint="eastAsia"/>
          <w:color w:val="000000" w:themeColor="text1"/>
          <w:sz w:val="24"/>
        </w:rPr>
        <w:t>5</w:t>
      </w:r>
      <w:r>
        <w:rPr>
          <w:rFonts w:ascii="宋体" w:eastAsia="宋体" w:hAnsi="宋体" w:cs="宋体" w:hint="eastAsia"/>
          <w:color w:val="000000" w:themeColor="text1"/>
          <w:sz w:val="24"/>
        </w:rPr>
        <w:t>日14：30（北京时间）</w:t>
      </w:r>
    </w:p>
    <w:p w14:paraId="6A2BC69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3.报名单位需提交或通过快件送呈下列相关资料：</w:t>
      </w:r>
    </w:p>
    <w:p w14:paraId="2C6F9AB4"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（1）投标报名表（见附件）。</w:t>
      </w:r>
    </w:p>
    <w:p w14:paraId="508EB62B"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（2）投标人资格审核材料：被委托人单位证明（被委托人应为投标人本单</w:t>
      </w:r>
      <w:r>
        <w:rPr>
          <w:rFonts w:ascii="宋体" w:eastAsia="宋体" w:hAnsi="宋体" w:cs="宋体" w:hint="eastAsia"/>
          <w:color w:val="000000" w:themeColor="text1"/>
          <w:sz w:val="24"/>
        </w:rPr>
        <w:lastRenderedPageBreak/>
        <w:t>位员工，提供社保缴纳证明材料）及身份证原件与复印件；单位资质证书、企业经营执照等文件原件及盖公章复印件；项目负责人、技术负责人、项目管理人员资质证明原件及盖公章复印件等。</w:t>
      </w:r>
    </w:p>
    <w:p w14:paraId="0DEF741A"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（4）项目设计负责人的专业资格证书复印件、作品简介； </w:t>
      </w:r>
    </w:p>
    <w:p w14:paraId="3645D32D"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4.开标时间和地点</w:t>
      </w:r>
    </w:p>
    <w:p w14:paraId="2FC334FF" w14:textId="67E61540"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开标时间： 2020年6月2</w:t>
      </w:r>
      <w:r w:rsidR="003B47A7">
        <w:rPr>
          <w:rFonts w:ascii="宋体" w:eastAsia="宋体" w:hAnsi="宋体" w:cs="宋体" w:hint="eastAsia"/>
          <w:color w:val="000000" w:themeColor="text1"/>
          <w:sz w:val="24"/>
        </w:rPr>
        <w:t>5</w:t>
      </w:r>
      <w:r>
        <w:rPr>
          <w:rFonts w:ascii="宋体" w:eastAsia="宋体" w:hAnsi="宋体" w:cs="宋体" w:hint="eastAsia"/>
          <w:color w:val="000000" w:themeColor="text1"/>
          <w:sz w:val="24"/>
        </w:rPr>
        <w:t>日 14:30</w:t>
      </w:r>
    </w:p>
    <w:p w14:paraId="6ED4F7B2"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地    点： 南京医科大学康达学院行政楼307室 </w:t>
      </w:r>
    </w:p>
    <w:p w14:paraId="7B2F586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开标前，请投标方先行于行政楼310室等候。</w:t>
      </w:r>
    </w:p>
    <w:p w14:paraId="62605C09" w14:textId="77777777" w:rsidR="002655A0" w:rsidRDefault="00111973">
      <w:pPr>
        <w:spacing w:line="300" w:lineRule="auto"/>
        <w:ind w:firstLineChars="200" w:firstLine="602"/>
        <w:rPr>
          <w:rFonts w:ascii="宋体" w:hAnsi="宋体" w:cs="宋体"/>
          <w:b/>
          <w:sz w:val="24"/>
        </w:rPr>
      </w:pPr>
      <w:r>
        <w:rPr>
          <w:rFonts w:ascii="黑体" w:eastAsia="黑体" w:hAnsi="黑体" w:cs="黑体" w:hint="eastAsia"/>
          <w:b/>
          <w:sz w:val="30"/>
          <w:szCs w:val="30"/>
        </w:rPr>
        <w:t>六、投标文件主要内容和要求</w:t>
      </w:r>
    </w:p>
    <w:p w14:paraId="25B7AAA6" w14:textId="77777777" w:rsidR="002655A0" w:rsidRDefault="00111973">
      <w:pPr>
        <w:spacing w:line="300" w:lineRule="auto"/>
        <w:ind w:firstLineChars="200" w:firstLine="482"/>
        <w:rPr>
          <w:rFonts w:ascii="宋体" w:hAnsi="宋体" w:cs="宋体"/>
          <w:color w:val="000000"/>
          <w:sz w:val="24"/>
        </w:rPr>
      </w:pPr>
      <w:r>
        <w:rPr>
          <w:rFonts w:ascii="宋体" w:hAnsi="宋体" w:cs="宋体" w:hint="eastAsia"/>
          <w:b/>
          <w:sz w:val="24"/>
        </w:rPr>
        <w:t>（</w:t>
      </w:r>
      <w:proofErr w:type="gramStart"/>
      <w:r>
        <w:rPr>
          <w:rFonts w:ascii="宋体" w:hAnsi="宋体" w:cs="宋体" w:hint="eastAsia"/>
          <w:b/>
          <w:sz w:val="24"/>
        </w:rPr>
        <w:t>一</w:t>
      </w:r>
      <w:proofErr w:type="gramEnd"/>
      <w:r>
        <w:rPr>
          <w:rFonts w:ascii="宋体" w:hAnsi="宋体" w:cs="宋体" w:hint="eastAsia"/>
          <w:b/>
          <w:sz w:val="24"/>
        </w:rPr>
        <w:t>）（</w:t>
      </w:r>
      <w:r>
        <w:rPr>
          <w:rFonts w:ascii="宋体" w:hAnsi="宋体" w:cs="宋体" w:hint="eastAsia"/>
          <w:b/>
          <w:color w:val="000000"/>
          <w:sz w:val="24"/>
        </w:rPr>
        <w:t>营业执照、资质等级证书、投标经办人身份证</w:t>
      </w:r>
      <w:r>
        <w:rPr>
          <w:rFonts w:ascii="宋体" w:hAnsi="宋体" w:cs="宋体" w:hint="eastAsia"/>
          <w:color w:val="000000"/>
          <w:sz w:val="24"/>
        </w:rPr>
        <w:t>（均须提供原件验证，复印件随投标文件）</w:t>
      </w:r>
    </w:p>
    <w:p w14:paraId="121A72EE" w14:textId="77777777" w:rsidR="002655A0" w:rsidRDefault="00111973">
      <w:pPr>
        <w:spacing w:line="300" w:lineRule="auto"/>
        <w:ind w:firstLineChars="200" w:firstLine="482"/>
        <w:rPr>
          <w:rFonts w:ascii="宋体" w:hAnsi="宋体" w:cs="宋体"/>
          <w:color w:val="000000"/>
          <w:sz w:val="24"/>
        </w:rPr>
      </w:pPr>
      <w:r>
        <w:rPr>
          <w:rFonts w:ascii="宋体" w:hAnsi="宋体" w:cs="宋体" w:hint="eastAsia"/>
          <w:b/>
          <w:color w:val="000000"/>
          <w:sz w:val="24"/>
        </w:rPr>
        <w:t>（二）法定代表人资格证明书、法定代表人授权委托书、</w:t>
      </w:r>
      <w:r>
        <w:rPr>
          <w:rFonts w:ascii="宋体" w:eastAsia="宋体" w:hAnsi="宋体" w:cs="宋体" w:hint="eastAsia"/>
          <w:b/>
          <w:bCs/>
          <w:color w:val="000000" w:themeColor="text1"/>
          <w:sz w:val="24"/>
        </w:rPr>
        <w:t>投标函</w:t>
      </w:r>
      <w:r>
        <w:rPr>
          <w:rFonts w:ascii="宋体" w:eastAsia="宋体" w:hAnsi="宋体" w:cs="宋体" w:hint="eastAsia"/>
          <w:color w:val="000000" w:themeColor="text1"/>
          <w:sz w:val="24"/>
        </w:rPr>
        <w:t>等</w:t>
      </w:r>
    </w:p>
    <w:p w14:paraId="1BB7D906" w14:textId="77777777" w:rsidR="002655A0" w:rsidRDefault="00111973">
      <w:pPr>
        <w:spacing w:line="300" w:lineRule="auto"/>
        <w:ind w:firstLineChars="200" w:firstLine="482"/>
        <w:rPr>
          <w:rFonts w:ascii="宋体" w:hAnsi="宋体" w:cs="宋体"/>
          <w:color w:val="000000"/>
          <w:sz w:val="24"/>
        </w:rPr>
      </w:pPr>
      <w:r>
        <w:rPr>
          <w:rFonts w:ascii="宋体" w:hAnsi="宋体" w:cs="宋体" w:hint="eastAsia"/>
          <w:b/>
          <w:color w:val="000000"/>
          <w:sz w:val="24"/>
        </w:rPr>
        <w:t>（三）投标单位主要简历和企业业绩、自有资金情况。</w:t>
      </w:r>
      <w:r>
        <w:rPr>
          <w:rFonts w:ascii="宋体" w:hAnsi="宋体" w:cs="宋体" w:hint="eastAsia"/>
          <w:color w:val="000000"/>
          <w:kern w:val="0"/>
          <w:sz w:val="24"/>
        </w:rPr>
        <w:t>有依法缴纳税收和社会保障资金的良好记录；</w:t>
      </w:r>
    </w:p>
    <w:p w14:paraId="770D765F" w14:textId="77777777" w:rsidR="002655A0" w:rsidRDefault="00111973">
      <w:pPr>
        <w:spacing w:line="300" w:lineRule="auto"/>
        <w:ind w:firstLineChars="200" w:firstLine="480"/>
        <w:rPr>
          <w:rFonts w:ascii="宋体" w:hAnsi="宋体" w:cs="宋体"/>
          <w:color w:val="000000"/>
          <w:sz w:val="24"/>
        </w:rPr>
      </w:pPr>
      <w:r>
        <w:rPr>
          <w:rFonts w:ascii="宋体" w:hAnsi="宋体" w:cs="宋体" w:hint="eastAsia"/>
          <w:color w:val="000000"/>
          <w:kern w:val="0"/>
          <w:sz w:val="24"/>
        </w:rPr>
        <w:t>（四）参加采购活动前三年内，在经营活动中没有重大违法记录；</w:t>
      </w:r>
    </w:p>
    <w:p w14:paraId="5A830762" w14:textId="77777777" w:rsidR="002655A0" w:rsidRDefault="00111973">
      <w:pPr>
        <w:spacing w:line="300" w:lineRule="auto"/>
        <w:ind w:firstLineChars="200" w:firstLine="482"/>
        <w:rPr>
          <w:rFonts w:ascii="宋体" w:hAnsi="宋体" w:cs="宋体"/>
          <w:color w:val="000000"/>
          <w:sz w:val="24"/>
        </w:rPr>
      </w:pPr>
      <w:r>
        <w:rPr>
          <w:rFonts w:ascii="宋体" w:hAnsi="宋体" w:cs="宋体" w:hint="eastAsia"/>
          <w:b/>
          <w:color w:val="000000"/>
          <w:sz w:val="24"/>
        </w:rPr>
        <w:t>（五）投标书及附录</w:t>
      </w:r>
      <w:r>
        <w:rPr>
          <w:rFonts w:ascii="宋体" w:hAnsi="宋体" w:cs="宋体" w:hint="eastAsia"/>
          <w:color w:val="000000"/>
          <w:sz w:val="24"/>
        </w:rPr>
        <w:t>（对招标文件中所涉及条款的确定和响应）；</w:t>
      </w:r>
    </w:p>
    <w:p w14:paraId="6FBF1197" w14:textId="77777777" w:rsidR="002655A0" w:rsidRDefault="00111973">
      <w:pPr>
        <w:spacing w:line="300" w:lineRule="auto"/>
        <w:ind w:firstLineChars="200" w:firstLine="482"/>
        <w:rPr>
          <w:rFonts w:ascii="宋体" w:hAnsi="宋体" w:cs="宋体"/>
          <w:b/>
          <w:color w:val="000000"/>
          <w:sz w:val="24"/>
        </w:rPr>
      </w:pPr>
      <w:r>
        <w:rPr>
          <w:rFonts w:ascii="宋体" w:hAnsi="宋体" w:cs="宋体" w:hint="eastAsia"/>
          <w:b/>
          <w:color w:val="000000"/>
          <w:sz w:val="24"/>
        </w:rPr>
        <w:t>（六）按招标文件规定计算的报价表；</w:t>
      </w:r>
    </w:p>
    <w:p w14:paraId="1012C9A4" w14:textId="77777777" w:rsidR="002655A0" w:rsidRDefault="00111973">
      <w:pPr>
        <w:spacing w:line="300" w:lineRule="auto"/>
        <w:ind w:firstLineChars="200" w:firstLine="482"/>
        <w:rPr>
          <w:rFonts w:ascii="宋体" w:hAnsi="宋体" w:cs="宋体"/>
          <w:b/>
          <w:color w:val="000000"/>
          <w:sz w:val="24"/>
        </w:rPr>
      </w:pPr>
      <w:r>
        <w:rPr>
          <w:rFonts w:ascii="宋体" w:hAnsi="宋体" w:cs="宋体" w:hint="eastAsia"/>
          <w:b/>
          <w:color w:val="000000"/>
          <w:sz w:val="24"/>
        </w:rPr>
        <w:t>（七）项目设计及整体实施方案；</w:t>
      </w:r>
    </w:p>
    <w:p w14:paraId="3BCE4EC0" w14:textId="77777777" w:rsidR="002655A0" w:rsidRDefault="00111973">
      <w:pPr>
        <w:snapToGrid w:val="0"/>
        <w:spacing w:line="360" w:lineRule="auto"/>
        <w:ind w:firstLineChars="200" w:firstLine="482"/>
        <w:rPr>
          <w:rFonts w:ascii="宋体" w:hAnsi="宋体" w:cs="宋体"/>
          <w:b/>
          <w:color w:val="000000"/>
          <w:sz w:val="24"/>
        </w:rPr>
      </w:pPr>
      <w:r>
        <w:rPr>
          <w:rFonts w:ascii="宋体" w:hAnsi="宋体" w:cs="宋体" w:hint="eastAsia"/>
          <w:b/>
          <w:color w:val="000000"/>
          <w:sz w:val="24"/>
        </w:rPr>
        <w:t>（八）产品质量及售后服务承诺书，投标优惠承诺；</w:t>
      </w:r>
    </w:p>
    <w:p w14:paraId="74B00219" w14:textId="77777777" w:rsidR="002655A0" w:rsidRDefault="00111973">
      <w:pPr>
        <w:pStyle w:val="a0"/>
        <w:ind w:firstLineChars="200" w:firstLine="482"/>
      </w:pPr>
      <w:r>
        <w:rPr>
          <w:rFonts w:ascii="宋体" w:hAnsi="宋体" w:cs="宋体" w:hint="eastAsia"/>
          <w:b/>
          <w:color w:val="000000"/>
          <w:sz w:val="24"/>
        </w:rPr>
        <w:t>（九）实施团队人员情况表；</w:t>
      </w:r>
      <w:r>
        <w:rPr>
          <w:rFonts w:ascii="宋体" w:eastAsia="宋体" w:hAnsi="宋体" w:cs="宋体" w:hint="eastAsia"/>
          <w:color w:val="000000" w:themeColor="text1"/>
          <w:sz w:val="24"/>
        </w:rPr>
        <w:t>投标保证金银行回执复印件并加盖公章。</w:t>
      </w:r>
    </w:p>
    <w:p w14:paraId="1F4D7DEF" w14:textId="77777777" w:rsidR="002655A0" w:rsidRDefault="00111973">
      <w:pPr>
        <w:spacing w:line="300" w:lineRule="auto"/>
        <w:ind w:firstLineChars="200" w:firstLine="482"/>
        <w:rPr>
          <w:rFonts w:ascii="宋体" w:eastAsia="宋体" w:hAnsi="宋体" w:cs="宋体"/>
          <w:color w:val="000000" w:themeColor="text1"/>
          <w:sz w:val="24"/>
        </w:rPr>
      </w:pPr>
      <w:r>
        <w:rPr>
          <w:rFonts w:ascii="宋体" w:hAnsi="宋体" w:cs="宋体" w:hint="eastAsia"/>
          <w:b/>
          <w:color w:val="000000"/>
          <w:sz w:val="24"/>
        </w:rPr>
        <w:t>（十）投标文件密封要求：</w:t>
      </w:r>
      <w:r>
        <w:rPr>
          <w:rFonts w:ascii="宋体" w:eastAsia="宋体" w:hAnsi="宋体" w:cs="宋体" w:hint="eastAsia"/>
          <w:sz w:val="24"/>
        </w:rPr>
        <w:t>投标方将投标书密封、盖章，</w:t>
      </w:r>
      <w:r>
        <w:rPr>
          <w:rFonts w:ascii="宋体" w:eastAsia="宋体" w:hAnsi="宋体" w:cs="宋体" w:hint="eastAsia"/>
          <w:b/>
          <w:bCs/>
          <w:sz w:val="24"/>
        </w:rPr>
        <w:t>一式肆份</w:t>
      </w:r>
      <w:r>
        <w:rPr>
          <w:rFonts w:ascii="宋体" w:eastAsia="宋体" w:hAnsi="宋体" w:cs="宋体" w:hint="eastAsia"/>
          <w:sz w:val="24"/>
        </w:rPr>
        <w:t>(正本壹份，副本叁份，请标明“正本”或“副本”字样)。开标时以正本为准。</w:t>
      </w:r>
    </w:p>
    <w:p w14:paraId="7AE4EF3F" w14:textId="77777777" w:rsidR="002655A0" w:rsidRDefault="00111973">
      <w:pPr>
        <w:spacing w:line="300" w:lineRule="auto"/>
        <w:ind w:firstLineChars="200" w:firstLine="480"/>
      </w:pPr>
      <w:r>
        <w:rPr>
          <w:rFonts w:ascii="宋体" w:eastAsia="宋体" w:hAnsi="宋体" w:cs="宋体" w:hint="eastAsia"/>
          <w:color w:val="000000" w:themeColor="text1"/>
          <w:sz w:val="24"/>
        </w:rPr>
        <w:t>以上材料文件均应加盖投标单位公章，按顺序装订。投标文件应根据招标人提供的项目名称和项目要求编制。</w:t>
      </w:r>
      <w:r>
        <w:rPr>
          <w:rFonts w:ascii="宋体" w:eastAsia="宋体" w:hAnsi="宋体" w:cs="宋体" w:hint="eastAsia"/>
          <w:b/>
          <w:color w:val="000000" w:themeColor="text1"/>
          <w:sz w:val="24"/>
        </w:rPr>
        <w:t>投标文件须密封并在封口处加盖骑缝公章，封面上务必注明投标单位全称、联系人和联系方式并盖公章，不符合要求的作废标处理。</w:t>
      </w:r>
      <w:r>
        <w:rPr>
          <w:rFonts w:ascii="宋体" w:eastAsia="宋体" w:hAnsi="宋体" w:cs="宋体" w:hint="eastAsia"/>
          <w:color w:val="000000" w:themeColor="text1"/>
          <w:sz w:val="24"/>
        </w:rPr>
        <w:t>投标文件应由投标代理人密封后带到开标现场，统一交予评标小组。</w:t>
      </w:r>
      <w:r>
        <w:rPr>
          <w:rFonts w:ascii="宋体" w:eastAsia="宋体" w:hAnsi="宋体" w:cs="宋体" w:hint="eastAsia"/>
          <w:b/>
          <w:bCs/>
          <w:color w:val="000000" w:themeColor="text1"/>
          <w:sz w:val="24"/>
        </w:rPr>
        <w:t>投标人在开标时请携带个人身份证原件以备查验登记。</w:t>
      </w:r>
    </w:p>
    <w:p w14:paraId="3BBB3148"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t>七、合同签订</w:t>
      </w:r>
    </w:p>
    <w:p w14:paraId="175E787E"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接到中标通知书起5日内必须到甲方签订合同，否则视为自动放弃此次中标（除双方协商时间签订）；合同经双方代表签字、加盖公章（或合同章）后即生效；中标人无正当理由不与招标人订立合同，取消其中标资格，投标保证金不予退还。</w:t>
      </w:r>
    </w:p>
    <w:p w14:paraId="1E412B61" w14:textId="77777777" w:rsidR="002655A0" w:rsidRDefault="00111973">
      <w:pPr>
        <w:spacing w:line="300" w:lineRule="auto"/>
        <w:ind w:firstLineChars="200" w:firstLine="480"/>
        <w:rPr>
          <w:rFonts w:ascii="宋体" w:eastAsia="宋体" w:hAnsi="宋体" w:cs="宋体"/>
          <w:color w:val="0000FF"/>
          <w:sz w:val="24"/>
        </w:rPr>
      </w:pPr>
      <w:r>
        <w:rPr>
          <w:rFonts w:ascii="宋体" w:eastAsia="宋体" w:hAnsi="宋体" w:cs="宋体" w:hint="eastAsia"/>
          <w:color w:val="0000FF"/>
          <w:sz w:val="24"/>
        </w:rPr>
        <w:t>2.付款方式：货物经验收合格后，支付合同款项的95%，剩余5%作为质保金，验收合格满一年后，付清剩余合同款项的5%（不计利息）。</w:t>
      </w:r>
    </w:p>
    <w:p w14:paraId="4529E528" w14:textId="77777777" w:rsidR="002655A0" w:rsidRDefault="00111973">
      <w:pPr>
        <w:spacing w:line="300" w:lineRule="auto"/>
        <w:ind w:firstLineChars="200" w:firstLine="602"/>
        <w:rPr>
          <w:rFonts w:ascii="黑体" w:eastAsia="黑体" w:hAnsi="黑体" w:cs="黑体"/>
          <w:b/>
          <w:bCs/>
          <w:color w:val="000000" w:themeColor="text1"/>
          <w:sz w:val="30"/>
          <w:szCs w:val="30"/>
        </w:rPr>
      </w:pPr>
      <w:r>
        <w:rPr>
          <w:rFonts w:ascii="黑体" w:eastAsia="黑体" w:hAnsi="黑体" w:cs="黑体" w:hint="eastAsia"/>
          <w:b/>
          <w:bCs/>
          <w:color w:val="000000" w:themeColor="text1"/>
          <w:sz w:val="30"/>
          <w:szCs w:val="30"/>
        </w:rPr>
        <w:lastRenderedPageBreak/>
        <w:t>八、其它要求</w:t>
      </w:r>
    </w:p>
    <w:p w14:paraId="7348FCDB"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1.本招标书是合同不可分割的部分，受邀投标单位一旦决定接收本项目标书并参与投标，即被认为接受本招标书中所有条件和规定。</w:t>
      </w:r>
    </w:p>
    <w:p w14:paraId="521948C8"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2.无论何种原因，投标单位未在开标时间到达开标现场或未提交投标书的，将扣除投标保证金的20%以示投标严肃性。</w:t>
      </w:r>
    </w:p>
    <w:p w14:paraId="2F09F7CD"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3.无论投标结果如何，投标单位自行承担参加投标有关的全部费用。</w:t>
      </w:r>
    </w:p>
    <w:p w14:paraId="2C743077"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4.不符合本招标书要求的标书视为废标。</w:t>
      </w:r>
    </w:p>
    <w:p w14:paraId="00741987"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5.是否应标，遵循完全自愿原则，招标方不对依照规定程序产生的评标结果进行任何解释。  </w:t>
      </w:r>
    </w:p>
    <w:p w14:paraId="010410C9" w14:textId="77777777" w:rsidR="002655A0" w:rsidRDefault="00111973">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6.本项目不接受联合体投标，不接受分包或转包；</w:t>
      </w:r>
    </w:p>
    <w:p w14:paraId="1404A01A" w14:textId="77777777" w:rsidR="002655A0" w:rsidRDefault="002655A0">
      <w:pPr>
        <w:spacing w:line="300" w:lineRule="auto"/>
        <w:ind w:firstLineChars="200" w:firstLine="480"/>
        <w:rPr>
          <w:rFonts w:ascii="宋体" w:eastAsia="宋体" w:hAnsi="宋体" w:cs="宋体"/>
          <w:color w:val="000000" w:themeColor="text1"/>
          <w:sz w:val="24"/>
        </w:rPr>
      </w:pPr>
    </w:p>
    <w:p w14:paraId="107EC373" w14:textId="77777777" w:rsidR="002655A0" w:rsidRDefault="002655A0">
      <w:pPr>
        <w:spacing w:line="300" w:lineRule="auto"/>
        <w:ind w:firstLineChars="200" w:firstLine="480"/>
        <w:rPr>
          <w:rFonts w:ascii="宋体" w:eastAsia="宋体" w:hAnsi="宋体" w:cs="宋体"/>
          <w:color w:val="000000" w:themeColor="text1"/>
          <w:sz w:val="24"/>
        </w:rPr>
      </w:pPr>
    </w:p>
    <w:p w14:paraId="6A1CCE3B" w14:textId="77777777" w:rsidR="002655A0" w:rsidRDefault="00111973">
      <w:pPr>
        <w:spacing w:line="300" w:lineRule="auto"/>
        <w:ind w:firstLineChars="200" w:firstLine="480"/>
        <w:jc w:val="right"/>
        <w:rPr>
          <w:rFonts w:ascii="宋体" w:eastAsia="宋体" w:hAnsi="宋体" w:cs="宋体"/>
          <w:color w:val="000000" w:themeColor="text1"/>
          <w:sz w:val="24"/>
        </w:rPr>
      </w:pPr>
      <w:r>
        <w:rPr>
          <w:rFonts w:ascii="宋体" w:eastAsia="宋体" w:hAnsi="宋体" w:cs="宋体" w:hint="eastAsia"/>
          <w:color w:val="000000" w:themeColor="text1"/>
          <w:sz w:val="24"/>
        </w:rPr>
        <w:t>南京医科大学康达学院</w:t>
      </w:r>
    </w:p>
    <w:p w14:paraId="6E209F82" w14:textId="77777777" w:rsidR="002655A0" w:rsidRDefault="00111973">
      <w:pPr>
        <w:spacing w:line="300" w:lineRule="auto"/>
        <w:ind w:firstLineChars="200" w:firstLine="480"/>
        <w:jc w:val="right"/>
        <w:rPr>
          <w:rFonts w:ascii="宋体" w:eastAsia="宋体" w:hAnsi="宋体" w:cs="宋体"/>
          <w:color w:val="000000" w:themeColor="text1"/>
          <w:sz w:val="24"/>
        </w:rPr>
      </w:pPr>
      <w:r>
        <w:rPr>
          <w:rFonts w:ascii="宋体" w:eastAsia="宋体" w:hAnsi="宋体" w:cs="宋体" w:hint="eastAsia"/>
          <w:color w:val="000000" w:themeColor="text1"/>
          <w:sz w:val="24"/>
        </w:rPr>
        <w:t>招投标管理中心</w:t>
      </w:r>
    </w:p>
    <w:p w14:paraId="7494404D" w14:textId="77777777" w:rsidR="002655A0" w:rsidRDefault="00111973">
      <w:pPr>
        <w:spacing w:line="300" w:lineRule="auto"/>
        <w:ind w:firstLineChars="200" w:firstLine="480"/>
        <w:jc w:val="right"/>
        <w:rPr>
          <w:rFonts w:ascii="宋体" w:eastAsia="宋体" w:hAnsi="宋体" w:cs="宋体"/>
          <w:color w:val="000000" w:themeColor="text1"/>
          <w:sz w:val="24"/>
        </w:rPr>
      </w:pPr>
      <w:r>
        <w:rPr>
          <w:rFonts w:ascii="宋体" w:eastAsia="宋体" w:hAnsi="宋体" w:cs="宋体" w:hint="eastAsia"/>
          <w:color w:val="000000" w:themeColor="text1"/>
          <w:sz w:val="24"/>
        </w:rPr>
        <w:t>2020年6月3日</w:t>
      </w:r>
    </w:p>
    <w:p w14:paraId="7673B066" w14:textId="77777777" w:rsidR="002655A0" w:rsidRDefault="002655A0">
      <w:pPr>
        <w:spacing w:line="300" w:lineRule="auto"/>
        <w:ind w:firstLineChars="200" w:firstLine="480"/>
        <w:rPr>
          <w:rFonts w:ascii="宋体" w:eastAsia="宋体" w:hAnsi="宋体" w:cs="宋体"/>
          <w:color w:val="000000" w:themeColor="text1"/>
          <w:sz w:val="24"/>
        </w:rPr>
      </w:pPr>
    </w:p>
    <w:p w14:paraId="4F431E95" w14:textId="77777777" w:rsidR="002655A0" w:rsidRDefault="00111973">
      <w:pPr>
        <w:rPr>
          <w:rFonts w:ascii="宋体" w:eastAsia="宋体" w:hAnsi="宋体" w:cs="宋体"/>
          <w:color w:val="000000" w:themeColor="text1"/>
          <w:sz w:val="24"/>
        </w:rPr>
      </w:pPr>
      <w:r>
        <w:rPr>
          <w:rFonts w:ascii="宋体" w:eastAsia="宋体" w:hAnsi="宋体" w:cs="宋体" w:hint="eastAsia"/>
          <w:color w:val="000000" w:themeColor="text1"/>
          <w:sz w:val="24"/>
        </w:rPr>
        <w:br w:type="page"/>
      </w:r>
    </w:p>
    <w:tbl>
      <w:tblPr>
        <w:tblW w:w="9220" w:type="dxa"/>
        <w:tblInd w:w="-2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75"/>
        <w:gridCol w:w="3575"/>
        <w:gridCol w:w="1438"/>
        <w:gridCol w:w="1932"/>
      </w:tblGrid>
      <w:tr w:rsidR="002655A0" w14:paraId="3DB1CD0F" w14:textId="77777777">
        <w:trPr>
          <w:trHeight w:val="1765"/>
        </w:trPr>
        <w:tc>
          <w:tcPr>
            <w:tcW w:w="9220" w:type="dxa"/>
            <w:gridSpan w:val="4"/>
            <w:vAlign w:val="center"/>
          </w:tcPr>
          <w:p w14:paraId="61F58BB2" w14:textId="77777777" w:rsidR="002655A0" w:rsidRDefault="00111973">
            <w:pPr>
              <w:widowControl/>
              <w:jc w:val="center"/>
              <w:rPr>
                <w:rFonts w:ascii="宋体" w:hAnsi="宋体" w:cs="宋体"/>
                <w:b/>
                <w:color w:val="000000" w:themeColor="text1"/>
                <w:kern w:val="0"/>
                <w:sz w:val="44"/>
              </w:rPr>
            </w:pPr>
            <w:r>
              <w:rPr>
                <w:rFonts w:ascii="宋体" w:hAnsi="宋体" w:cs="宋体" w:hint="eastAsia"/>
                <w:b/>
                <w:color w:val="000000" w:themeColor="text1"/>
                <w:kern w:val="0"/>
                <w:sz w:val="44"/>
              </w:rPr>
              <w:lastRenderedPageBreak/>
              <w:t>投 标 报 名 表</w:t>
            </w:r>
          </w:p>
          <w:p w14:paraId="23FD0B93" w14:textId="77777777" w:rsidR="002655A0" w:rsidRDefault="00111973">
            <w:pPr>
              <w:jc w:val="right"/>
              <w:rPr>
                <w:rFonts w:ascii="宋体" w:hAnsi="宋体" w:cs="宋体"/>
                <w:color w:val="000000" w:themeColor="text1"/>
                <w:kern w:val="0"/>
                <w:sz w:val="24"/>
              </w:rPr>
            </w:pPr>
            <w:r>
              <w:rPr>
                <w:rFonts w:ascii="宋体" w:hAnsi="宋体" w:cs="宋体" w:hint="eastAsia"/>
                <w:color w:val="000000" w:themeColor="text1"/>
                <w:kern w:val="0"/>
                <w:sz w:val="24"/>
              </w:rPr>
              <w:t>日期:   年  月  日</w:t>
            </w:r>
          </w:p>
        </w:tc>
      </w:tr>
      <w:tr w:rsidR="002655A0" w14:paraId="5D972E6D" w14:textId="77777777">
        <w:trPr>
          <w:trHeight w:val="838"/>
        </w:trPr>
        <w:tc>
          <w:tcPr>
            <w:tcW w:w="2275" w:type="dxa"/>
            <w:vAlign w:val="center"/>
          </w:tcPr>
          <w:p w14:paraId="69149D4D"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项目名称</w:t>
            </w:r>
          </w:p>
        </w:tc>
        <w:tc>
          <w:tcPr>
            <w:tcW w:w="3575" w:type="dxa"/>
            <w:vAlign w:val="center"/>
          </w:tcPr>
          <w:p w14:paraId="56E37F8B" w14:textId="77777777" w:rsidR="002655A0" w:rsidRDefault="00111973">
            <w:pPr>
              <w:widowControl/>
              <w:jc w:val="center"/>
              <w:rPr>
                <w:rFonts w:ascii="宋体" w:hAnsi="宋体" w:cs="宋体"/>
                <w:color w:val="000000" w:themeColor="text1"/>
                <w:kern w:val="0"/>
                <w:sz w:val="24"/>
              </w:rPr>
            </w:pPr>
            <w:r>
              <w:rPr>
                <w:rFonts w:ascii="宋体" w:eastAsia="宋体" w:hAnsi="宋体" w:cs="宋体" w:hint="eastAsia"/>
                <w:color w:val="000000" w:themeColor="text1"/>
                <w:sz w:val="24"/>
              </w:rPr>
              <w:t>校园文创用品采购项目</w:t>
            </w:r>
          </w:p>
        </w:tc>
        <w:tc>
          <w:tcPr>
            <w:tcW w:w="1438" w:type="dxa"/>
            <w:vAlign w:val="center"/>
          </w:tcPr>
          <w:p w14:paraId="70A0D8E6"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项目编号</w:t>
            </w:r>
          </w:p>
        </w:tc>
        <w:tc>
          <w:tcPr>
            <w:tcW w:w="1932" w:type="dxa"/>
            <w:vAlign w:val="center"/>
          </w:tcPr>
          <w:p w14:paraId="65ADF4DA" w14:textId="77777777" w:rsidR="002655A0" w:rsidRDefault="00111973">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KD2020060301</w:t>
            </w:r>
          </w:p>
        </w:tc>
      </w:tr>
      <w:tr w:rsidR="002655A0" w14:paraId="0E505FAE" w14:textId="77777777">
        <w:trPr>
          <w:trHeight w:val="838"/>
        </w:trPr>
        <w:tc>
          <w:tcPr>
            <w:tcW w:w="2275" w:type="dxa"/>
            <w:vAlign w:val="center"/>
          </w:tcPr>
          <w:p w14:paraId="0BDD06A2"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投标单位名称</w:t>
            </w:r>
          </w:p>
        </w:tc>
        <w:tc>
          <w:tcPr>
            <w:tcW w:w="3575" w:type="dxa"/>
            <w:vAlign w:val="center"/>
          </w:tcPr>
          <w:p w14:paraId="39543212"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438" w:type="dxa"/>
            <w:vAlign w:val="center"/>
          </w:tcPr>
          <w:p w14:paraId="6E119F5F"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所投分标</w:t>
            </w:r>
          </w:p>
        </w:tc>
        <w:tc>
          <w:tcPr>
            <w:tcW w:w="1932" w:type="dxa"/>
            <w:vAlign w:val="center"/>
          </w:tcPr>
          <w:p w14:paraId="351C009D"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无分标</w:t>
            </w:r>
          </w:p>
        </w:tc>
      </w:tr>
      <w:tr w:rsidR="002655A0" w14:paraId="56C5F5E0" w14:textId="77777777">
        <w:trPr>
          <w:trHeight w:val="838"/>
        </w:trPr>
        <w:tc>
          <w:tcPr>
            <w:tcW w:w="2275" w:type="dxa"/>
            <w:vAlign w:val="center"/>
          </w:tcPr>
          <w:p w14:paraId="3C73451E"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投标单位地址</w:t>
            </w:r>
          </w:p>
        </w:tc>
        <w:tc>
          <w:tcPr>
            <w:tcW w:w="3575" w:type="dxa"/>
            <w:vAlign w:val="center"/>
          </w:tcPr>
          <w:p w14:paraId="2D2F5E80"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438" w:type="dxa"/>
            <w:vAlign w:val="center"/>
          </w:tcPr>
          <w:p w14:paraId="0D491CBC"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邮编</w:t>
            </w:r>
          </w:p>
        </w:tc>
        <w:tc>
          <w:tcPr>
            <w:tcW w:w="1932" w:type="dxa"/>
            <w:vAlign w:val="center"/>
          </w:tcPr>
          <w:p w14:paraId="48E00FAB"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2655A0" w14:paraId="395CF67C" w14:textId="77777777">
        <w:trPr>
          <w:trHeight w:val="858"/>
        </w:trPr>
        <w:tc>
          <w:tcPr>
            <w:tcW w:w="2275" w:type="dxa"/>
            <w:vAlign w:val="center"/>
          </w:tcPr>
          <w:p w14:paraId="03767BA7"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投标单位联系人</w:t>
            </w:r>
          </w:p>
        </w:tc>
        <w:tc>
          <w:tcPr>
            <w:tcW w:w="3575" w:type="dxa"/>
            <w:vAlign w:val="center"/>
          </w:tcPr>
          <w:p w14:paraId="73727102"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438" w:type="dxa"/>
            <w:vAlign w:val="center"/>
          </w:tcPr>
          <w:p w14:paraId="0866548A"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电话</w:t>
            </w:r>
          </w:p>
        </w:tc>
        <w:tc>
          <w:tcPr>
            <w:tcW w:w="1932" w:type="dxa"/>
            <w:vAlign w:val="center"/>
          </w:tcPr>
          <w:p w14:paraId="58C5DA85"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2655A0" w14:paraId="13C21DA0" w14:textId="77777777">
        <w:trPr>
          <w:trHeight w:val="838"/>
        </w:trPr>
        <w:tc>
          <w:tcPr>
            <w:tcW w:w="2275" w:type="dxa"/>
            <w:vAlign w:val="center"/>
          </w:tcPr>
          <w:p w14:paraId="3E68C88A"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电子信箱</w:t>
            </w:r>
          </w:p>
        </w:tc>
        <w:tc>
          <w:tcPr>
            <w:tcW w:w="3575" w:type="dxa"/>
            <w:vAlign w:val="center"/>
          </w:tcPr>
          <w:p w14:paraId="54E239A3"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438" w:type="dxa"/>
            <w:vAlign w:val="center"/>
          </w:tcPr>
          <w:p w14:paraId="05CA0473"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传真</w:t>
            </w:r>
          </w:p>
        </w:tc>
        <w:tc>
          <w:tcPr>
            <w:tcW w:w="1932" w:type="dxa"/>
            <w:vAlign w:val="center"/>
          </w:tcPr>
          <w:p w14:paraId="32196846"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2655A0" w14:paraId="4425D3F1" w14:textId="77777777">
        <w:trPr>
          <w:trHeight w:val="838"/>
        </w:trPr>
        <w:tc>
          <w:tcPr>
            <w:tcW w:w="2275" w:type="dxa"/>
            <w:vAlign w:val="center"/>
          </w:tcPr>
          <w:p w14:paraId="18F72E96"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报名截止时间</w:t>
            </w:r>
          </w:p>
        </w:tc>
        <w:tc>
          <w:tcPr>
            <w:tcW w:w="3575" w:type="dxa"/>
            <w:vAlign w:val="center"/>
          </w:tcPr>
          <w:p w14:paraId="5DC2F174" w14:textId="0DDF4412" w:rsidR="002655A0" w:rsidRDefault="00111973">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2020年6月2</w:t>
            </w:r>
            <w:r w:rsidR="003B47A7">
              <w:rPr>
                <w:rFonts w:ascii="宋体" w:hAnsi="宋体" w:cs="宋体" w:hint="eastAsia"/>
                <w:b/>
                <w:color w:val="000000" w:themeColor="text1"/>
                <w:kern w:val="0"/>
                <w:sz w:val="24"/>
              </w:rPr>
              <w:t>5</w:t>
            </w:r>
            <w:r>
              <w:rPr>
                <w:rFonts w:ascii="宋体" w:hAnsi="宋体" w:cs="宋体" w:hint="eastAsia"/>
                <w:b/>
                <w:color w:val="000000" w:themeColor="text1"/>
                <w:kern w:val="0"/>
                <w:sz w:val="24"/>
              </w:rPr>
              <w:t>日 14:30</w:t>
            </w:r>
          </w:p>
        </w:tc>
        <w:tc>
          <w:tcPr>
            <w:tcW w:w="1438" w:type="dxa"/>
            <w:vAlign w:val="center"/>
          </w:tcPr>
          <w:p w14:paraId="1AB5DB7D" w14:textId="77777777" w:rsidR="002655A0" w:rsidRDefault="0011197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项目负责人</w:t>
            </w:r>
          </w:p>
        </w:tc>
        <w:tc>
          <w:tcPr>
            <w:tcW w:w="1932" w:type="dxa"/>
            <w:vAlign w:val="center"/>
          </w:tcPr>
          <w:p w14:paraId="4DB216E9" w14:textId="77777777" w:rsidR="002655A0" w:rsidRDefault="0011197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龚老师</w:t>
            </w:r>
          </w:p>
        </w:tc>
      </w:tr>
      <w:tr w:rsidR="002655A0" w14:paraId="4D92864D" w14:textId="77777777">
        <w:trPr>
          <w:trHeight w:val="5200"/>
        </w:trPr>
        <w:tc>
          <w:tcPr>
            <w:tcW w:w="9220" w:type="dxa"/>
            <w:gridSpan w:val="4"/>
          </w:tcPr>
          <w:p w14:paraId="7A40A295" w14:textId="77777777" w:rsidR="002655A0" w:rsidRDefault="002655A0">
            <w:pPr>
              <w:widowControl/>
              <w:rPr>
                <w:rFonts w:ascii="宋体" w:hAnsi="宋体" w:cs="宋体"/>
                <w:color w:val="000000" w:themeColor="text1"/>
                <w:kern w:val="0"/>
                <w:sz w:val="24"/>
              </w:rPr>
            </w:pPr>
          </w:p>
          <w:p w14:paraId="1CAA2CC3" w14:textId="77777777" w:rsidR="002655A0" w:rsidRDefault="00111973">
            <w:pPr>
              <w:widowControl/>
              <w:rPr>
                <w:rFonts w:ascii="宋体" w:hAnsi="宋体" w:cs="宋体"/>
                <w:color w:val="000000" w:themeColor="text1"/>
                <w:kern w:val="0"/>
                <w:sz w:val="24"/>
              </w:rPr>
            </w:pPr>
            <w:r>
              <w:rPr>
                <w:rFonts w:ascii="宋体" w:hAnsi="宋体" w:cs="宋体" w:hint="eastAsia"/>
                <w:color w:val="000000" w:themeColor="text1"/>
                <w:kern w:val="0"/>
                <w:sz w:val="24"/>
              </w:rPr>
              <w:t>备注:</w:t>
            </w:r>
            <w:r>
              <w:rPr>
                <w:rFonts w:ascii="宋体" w:hAnsi="宋体" w:cs="宋体" w:hint="eastAsia"/>
                <w:b/>
                <w:color w:val="000000" w:themeColor="text1"/>
                <w:kern w:val="0"/>
                <w:sz w:val="24"/>
              </w:rPr>
              <w:t>营业执照副本复印件，</w:t>
            </w:r>
            <w:r>
              <w:rPr>
                <w:rFonts w:ascii="宋体" w:hAnsi="宋体" w:cs="宋体" w:hint="eastAsia"/>
                <w:b/>
                <w:color w:val="000000" w:themeColor="text1"/>
                <w:sz w:val="24"/>
              </w:rPr>
              <w:t>经营范围、开户许可证</w:t>
            </w:r>
            <w:r>
              <w:rPr>
                <w:rFonts w:ascii="宋体" w:hAnsi="宋体" w:cs="宋体" w:hint="eastAsia"/>
                <w:b/>
                <w:color w:val="000000" w:themeColor="text1"/>
                <w:kern w:val="0"/>
                <w:sz w:val="24"/>
              </w:rPr>
              <w:t>复印件、</w:t>
            </w:r>
            <w:r>
              <w:rPr>
                <w:rFonts w:ascii="宋体" w:hAnsi="宋体" w:cs="宋体" w:hint="eastAsia"/>
                <w:b/>
                <w:color w:val="000000" w:themeColor="text1"/>
                <w:sz w:val="24"/>
              </w:rPr>
              <w:t>投标人简单情况介绍、投标保证金及招标文件工本费缴纳凭证，</w:t>
            </w:r>
            <w:r>
              <w:rPr>
                <w:rFonts w:ascii="宋体" w:hAnsi="宋体" w:cs="宋体" w:hint="eastAsia"/>
                <w:color w:val="000000" w:themeColor="text1"/>
                <w:sz w:val="24"/>
              </w:rPr>
              <w:t>随报名表一起提交</w:t>
            </w:r>
          </w:p>
          <w:p w14:paraId="4783E76B" w14:textId="77777777" w:rsidR="002655A0" w:rsidRDefault="00111973">
            <w:pPr>
              <w:widowControl/>
              <w:rPr>
                <w:rFonts w:ascii="宋体" w:hAnsi="宋体" w:cs="宋体"/>
                <w:color w:val="000000" w:themeColor="text1"/>
                <w:kern w:val="0"/>
                <w:sz w:val="24"/>
              </w:rPr>
            </w:pPr>
            <w:r>
              <w:rPr>
                <w:rFonts w:ascii="宋体" w:hAnsi="宋体" w:cs="宋体" w:hint="eastAsia"/>
                <w:color w:val="000000" w:themeColor="text1"/>
                <w:kern w:val="0"/>
                <w:sz w:val="24"/>
              </w:rPr>
              <w:t xml:space="preserve">　</w:t>
            </w:r>
          </w:p>
          <w:p w14:paraId="2A51BEA7" w14:textId="77777777" w:rsidR="002655A0" w:rsidRDefault="00111973">
            <w:pPr>
              <w:rPr>
                <w:rFonts w:ascii="宋体" w:hAnsi="宋体" w:cs="宋体"/>
                <w:color w:val="000000" w:themeColor="text1"/>
                <w:kern w:val="0"/>
                <w:sz w:val="24"/>
              </w:rPr>
            </w:pPr>
            <w:r>
              <w:rPr>
                <w:rFonts w:ascii="宋体" w:hAnsi="宋体" w:cs="宋体" w:hint="eastAsia"/>
                <w:color w:val="000000" w:themeColor="text1"/>
                <w:kern w:val="0"/>
                <w:sz w:val="24"/>
              </w:rPr>
              <w:t xml:space="preserve">                            </w:t>
            </w:r>
          </w:p>
          <w:p w14:paraId="1D0BCAC9" w14:textId="77777777" w:rsidR="002655A0" w:rsidRDefault="002655A0">
            <w:pPr>
              <w:rPr>
                <w:rFonts w:ascii="宋体" w:hAnsi="宋体" w:cs="宋体"/>
                <w:color w:val="000000" w:themeColor="text1"/>
                <w:kern w:val="0"/>
                <w:sz w:val="24"/>
              </w:rPr>
            </w:pPr>
          </w:p>
          <w:p w14:paraId="686F4ABF" w14:textId="77777777" w:rsidR="002655A0" w:rsidRDefault="002655A0">
            <w:pPr>
              <w:rPr>
                <w:rFonts w:ascii="宋体" w:hAnsi="宋体" w:cs="宋体"/>
                <w:color w:val="000000" w:themeColor="text1"/>
                <w:kern w:val="0"/>
                <w:sz w:val="24"/>
              </w:rPr>
            </w:pPr>
          </w:p>
          <w:p w14:paraId="10937767" w14:textId="77777777" w:rsidR="002655A0" w:rsidRDefault="002655A0">
            <w:pPr>
              <w:pStyle w:val="a0"/>
              <w:rPr>
                <w:color w:val="000000" w:themeColor="text1"/>
              </w:rPr>
            </w:pPr>
          </w:p>
          <w:p w14:paraId="0458611F" w14:textId="77777777" w:rsidR="002655A0" w:rsidRDefault="00111973">
            <w:pPr>
              <w:ind w:firstLineChars="2400" w:firstLine="5760"/>
              <w:rPr>
                <w:rFonts w:ascii="宋体" w:hAnsi="宋体" w:cs="宋体"/>
                <w:color w:val="000000" w:themeColor="text1"/>
                <w:kern w:val="0"/>
                <w:sz w:val="24"/>
              </w:rPr>
            </w:pPr>
            <w:r>
              <w:rPr>
                <w:rFonts w:ascii="宋体" w:hAnsi="宋体" w:cs="宋体" w:hint="eastAsia"/>
                <w:color w:val="000000" w:themeColor="text1"/>
                <w:kern w:val="0"/>
                <w:sz w:val="24"/>
              </w:rPr>
              <w:t xml:space="preserve"> 单位盖章:</w:t>
            </w:r>
          </w:p>
        </w:tc>
      </w:tr>
    </w:tbl>
    <w:p w14:paraId="09371FFA" w14:textId="77777777" w:rsidR="002655A0" w:rsidRDefault="002655A0">
      <w:pPr>
        <w:spacing w:line="300" w:lineRule="auto"/>
        <w:ind w:firstLineChars="200" w:firstLine="560"/>
        <w:rPr>
          <w:bCs/>
          <w:color w:val="000000" w:themeColor="text1"/>
          <w:sz w:val="28"/>
          <w:szCs w:val="28"/>
          <w:lang w:val="zh-CN"/>
        </w:rPr>
      </w:pPr>
    </w:p>
    <w:sectPr w:rsidR="002655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0B84" w14:textId="77777777" w:rsidR="00643447" w:rsidRDefault="00643447">
      <w:r>
        <w:separator/>
      </w:r>
    </w:p>
  </w:endnote>
  <w:endnote w:type="continuationSeparator" w:id="0">
    <w:p w14:paraId="4C36E455" w14:textId="77777777" w:rsidR="00643447" w:rsidRDefault="0064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1FDA" w14:textId="77777777" w:rsidR="002655A0" w:rsidRDefault="00111973">
    <w:pPr>
      <w:pStyle w:val="a9"/>
    </w:pPr>
    <w:r>
      <w:rPr>
        <w:noProof/>
      </w:rPr>
      <mc:AlternateContent>
        <mc:Choice Requires="wps">
          <w:drawing>
            <wp:anchor distT="0" distB="0" distL="114300" distR="114300" simplePos="0" relativeHeight="251702272" behindDoc="0" locked="0" layoutInCell="1" allowOverlap="1" wp14:anchorId="0D6FC59A" wp14:editId="13FC4A9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B3FE5" w14:textId="77777777" w:rsidR="002655A0" w:rsidRDefault="00111973">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43447">
                            <w:fldChar w:fldCharType="begin"/>
                          </w:r>
                          <w:r w:rsidR="00643447">
                            <w:instrText xml:space="preserve"> NUMPAGES  \* MERGEFORMAT </w:instrText>
                          </w:r>
                          <w:r w:rsidR="00643447">
                            <w:fldChar w:fldCharType="separate"/>
                          </w:r>
                          <w:r>
                            <w:t>21</w:t>
                          </w:r>
                          <w:r w:rsidR="00643447">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6FC59A" id="_x0000_t202" coordsize="21600,21600" o:spt="202" path="m,l,21600r21600,l21600,xe">
              <v:stroke joinstyle="miter"/>
              <v:path gradientshapeok="t" o:connecttype="rect"/>
            </v:shapetype>
            <v:shape id="文本框 1" o:spid="_x0000_s1026" type="#_x0000_t202" style="position:absolute;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D1B3FE5" w14:textId="77777777" w:rsidR="002655A0" w:rsidRDefault="00111973">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43447">
                      <w:fldChar w:fldCharType="begin"/>
                    </w:r>
                    <w:r w:rsidR="00643447">
                      <w:instrText xml:space="preserve"> NUMPAGES  \* MERGEFORMAT </w:instrText>
                    </w:r>
                    <w:r w:rsidR="00643447">
                      <w:fldChar w:fldCharType="separate"/>
                    </w:r>
                    <w:r>
                      <w:t>21</w:t>
                    </w:r>
                    <w:r w:rsidR="00643447">
                      <w:fldChar w:fldCharType="end"/>
                    </w:r>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50C530D5" wp14:editId="37EF2FE6">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2ACEC5" w14:textId="77777777" w:rsidR="002655A0" w:rsidRDefault="002655A0">
                          <w:pPr>
                            <w:snapToGrid w:val="0"/>
                            <w:rPr>
                              <w:sz w:val="18"/>
                            </w:rPr>
                          </w:pPr>
                        </w:p>
                      </w:txbxContent>
                    </wps:txbx>
                    <wps:bodyPr wrap="none" lIns="0" tIns="0" rIns="0" bIns="0">
                      <a:spAutoFit/>
                    </wps:bodyPr>
                  </wps:wsp>
                </a:graphicData>
              </a:graphic>
            </wp:anchor>
          </w:drawing>
        </mc:Choice>
        <mc:Fallback>
          <w:pict>
            <v:shape w14:anchorId="50C530D5" id="文本框 31" o:spid="_x0000_s1027" type="#_x0000_t202" style="position:absolute;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1NsAEAAEg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f8&#10;+ZKzID3N6PT1y+nbj9P3z4x81KAxYkt595Ey8/QKJhr07EdyFt2TSb58SRGjOLX6eG2vnjJT5dF6&#10;tV43FFIUmy+ELx6fx4T5tQbPitHxRPOrbZWHt5jPqXNKqRbgzjpXZ+jCbw7CLB5RuJ85FitPu6mK&#10;vfLfQX8kWSNtQMcDrShn7k2gBpdlmY00G7uLUUphfPmQqX6lVcDPUJeaNK4q7LJaZR9+vdesxx9g&#10;+xM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bO89TbABAABIAwAADgAAAAAAAAAAAAAAAAAuAgAAZHJzL2Uyb0RvYy54bWxQSwECLQAU&#10;AAYACAAAACEADErw7tYAAAAFAQAADwAAAAAAAAAAAAAAAAAKBAAAZHJzL2Rvd25yZXYueG1sUEsF&#10;BgAAAAAEAAQA8wAAAA0FAAAAAA==&#10;" filled="f" stroked="f">
              <v:textbox style="mso-fit-shape-to-text:t" inset="0,0,0,0">
                <w:txbxContent>
                  <w:p w14:paraId="5D2ACEC5" w14:textId="77777777" w:rsidR="002655A0" w:rsidRDefault="002655A0">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5346" w14:textId="77777777" w:rsidR="00643447" w:rsidRDefault="00643447">
      <w:r>
        <w:separator/>
      </w:r>
    </w:p>
  </w:footnote>
  <w:footnote w:type="continuationSeparator" w:id="0">
    <w:p w14:paraId="695862C8" w14:textId="77777777" w:rsidR="00643447" w:rsidRDefault="00643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35"/>
    <w:rsid w:val="00002C30"/>
    <w:rsid w:val="00087E35"/>
    <w:rsid w:val="000A37C9"/>
    <w:rsid w:val="000B35FC"/>
    <w:rsid w:val="00111973"/>
    <w:rsid w:val="00137584"/>
    <w:rsid w:val="001667F7"/>
    <w:rsid w:val="001E13CE"/>
    <w:rsid w:val="002655A0"/>
    <w:rsid w:val="002802AC"/>
    <w:rsid w:val="002B36CE"/>
    <w:rsid w:val="00371672"/>
    <w:rsid w:val="003B47A7"/>
    <w:rsid w:val="004F3A14"/>
    <w:rsid w:val="005B5415"/>
    <w:rsid w:val="005D3E07"/>
    <w:rsid w:val="00610044"/>
    <w:rsid w:val="00634742"/>
    <w:rsid w:val="00643447"/>
    <w:rsid w:val="00713934"/>
    <w:rsid w:val="00793F22"/>
    <w:rsid w:val="007A286F"/>
    <w:rsid w:val="0086421A"/>
    <w:rsid w:val="008B70CC"/>
    <w:rsid w:val="00906209"/>
    <w:rsid w:val="00995B44"/>
    <w:rsid w:val="009B0D6D"/>
    <w:rsid w:val="009C41F3"/>
    <w:rsid w:val="00A1465A"/>
    <w:rsid w:val="00A40E50"/>
    <w:rsid w:val="00A50E39"/>
    <w:rsid w:val="00B47FFB"/>
    <w:rsid w:val="00BB2C56"/>
    <w:rsid w:val="00BD4002"/>
    <w:rsid w:val="00CF52ED"/>
    <w:rsid w:val="00D70ED7"/>
    <w:rsid w:val="00D85EFF"/>
    <w:rsid w:val="00DF38CF"/>
    <w:rsid w:val="00E36858"/>
    <w:rsid w:val="00EA0327"/>
    <w:rsid w:val="00EB4518"/>
    <w:rsid w:val="00F40468"/>
    <w:rsid w:val="00FE0355"/>
    <w:rsid w:val="044832FB"/>
    <w:rsid w:val="060660FC"/>
    <w:rsid w:val="06D804C4"/>
    <w:rsid w:val="07A47070"/>
    <w:rsid w:val="082249F3"/>
    <w:rsid w:val="091448F9"/>
    <w:rsid w:val="0A272AC4"/>
    <w:rsid w:val="0A7A50B0"/>
    <w:rsid w:val="0BD522D3"/>
    <w:rsid w:val="0E1E176D"/>
    <w:rsid w:val="0EC40AEA"/>
    <w:rsid w:val="0F177F0C"/>
    <w:rsid w:val="0FA74B3E"/>
    <w:rsid w:val="12A106AB"/>
    <w:rsid w:val="12DE3AF8"/>
    <w:rsid w:val="14CE3F7F"/>
    <w:rsid w:val="155D6DCB"/>
    <w:rsid w:val="170856A9"/>
    <w:rsid w:val="178E67FC"/>
    <w:rsid w:val="18F85150"/>
    <w:rsid w:val="1A5357A6"/>
    <w:rsid w:val="1ACD5807"/>
    <w:rsid w:val="1BA95399"/>
    <w:rsid w:val="1DCA4351"/>
    <w:rsid w:val="1E0267A7"/>
    <w:rsid w:val="1E0B0FF1"/>
    <w:rsid w:val="1EDE16C6"/>
    <w:rsid w:val="20072046"/>
    <w:rsid w:val="204D39B0"/>
    <w:rsid w:val="20C20AB3"/>
    <w:rsid w:val="20E00045"/>
    <w:rsid w:val="21072C63"/>
    <w:rsid w:val="22B87111"/>
    <w:rsid w:val="2354395B"/>
    <w:rsid w:val="24135736"/>
    <w:rsid w:val="249D2E5B"/>
    <w:rsid w:val="2AB635B0"/>
    <w:rsid w:val="2BF271BC"/>
    <w:rsid w:val="2C9D4EEC"/>
    <w:rsid w:val="2D1B3C2B"/>
    <w:rsid w:val="2DC16DF6"/>
    <w:rsid w:val="2FE46B88"/>
    <w:rsid w:val="324368C7"/>
    <w:rsid w:val="32D46C9C"/>
    <w:rsid w:val="336369B3"/>
    <w:rsid w:val="33D56024"/>
    <w:rsid w:val="34B96358"/>
    <w:rsid w:val="35282BC1"/>
    <w:rsid w:val="39B37085"/>
    <w:rsid w:val="3C49590D"/>
    <w:rsid w:val="3E22557C"/>
    <w:rsid w:val="3FFE63F2"/>
    <w:rsid w:val="41C1739B"/>
    <w:rsid w:val="4211696F"/>
    <w:rsid w:val="42734793"/>
    <w:rsid w:val="432426C4"/>
    <w:rsid w:val="44401F96"/>
    <w:rsid w:val="46D60E7A"/>
    <w:rsid w:val="47974C77"/>
    <w:rsid w:val="47CD05EB"/>
    <w:rsid w:val="482F5223"/>
    <w:rsid w:val="49204251"/>
    <w:rsid w:val="4AEF1188"/>
    <w:rsid w:val="4D330160"/>
    <w:rsid w:val="4DC01D7A"/>
    <w:rsid w:val="4E6E46BA"/>
    <w:rsid w:val="501479A7"/>
    <w:rsid w:val="50923375"/>
    <w:rsid w:val="51887994"/>
    <w:rsid w:val="51A348B5"/>
    <w:rsid w:val="550F075D"/>
    <w:rsid w:val="5A096D86"/>
    <w:rsid w:val="5AEA7C84"/>
    <w:rsid w:val="5C2D6FAF"/>
    <w:rsid w:val="5CAB7502"/>
    <w:rsid w:val="5D387838"/>
    <w:rsid w:val="61330474"/>
    <w:rsid w:val="61581773"/>
    <w:rsid w:val="62DD314C"/>
    <w:rsid w:val="64424FFE"/>
    <w:rsid w:val="64766386"/>
    <w:rsid w:val="66066A77"/>
    <w:rsid w:val="66FB4544"/>
    <w:rsid w:val="69AF6A2F"/>
    <w:rsid w:val="6CDE2BF7"/>
    <w:rsid w:val="6DDD10C6"/>
    <w:rsid w:val="727239B5"/>
    <w:rsid w:val="738B1BE7"/>
    <w:rsid w:val="75043F2A"/>
    <w:rsid w:val="7A2A109C"/>
    <w:rsid w:val="7B8D1C95"/>
    <w:rsid w:val="7BF011AC"/>
    <w:rsid w:val="7E4B783E"/>
    <w:rsid w:val="7F014953"/>
    <w:rsid w:val="7F3A4F4D"/>
    <w:rsid w:val="7F63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DDAE51"/>
  <w15:docId w15:val="{890A31AD-EAED-4AFD-9415-84960060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Plain Text"/>
    <w:basedOn w:val="a"/>
    <w:rPr>
      <w:rFonts w:ascii="宋体" w:hAnsi="Courier New"/>
      <w:szCs w:val="20"/>
    </w:rPr>
  </w:style>
  <w:style w:type="paragraph" w:styleId="a7">
    <w:name w:val="Balloon Text"/>
    <w:basedOn w:val="a"/>
    <w:link w:val="a8"/>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spacing w:after="100" w:line="259" w:lineRule="auto"/>
      <w:jc w:val="left"/>
    </w:pPr>
    <w:rPr>
      <w:rFonts w:ascii="Calibri" w:eastAsia="宋体" w:hAnsi="Calibri"/>
      <w:kern w:val="0"/>
      <w:sz w:val="22"/>
    </w:rPr>
  </w:style>
  <w:style w:type="paragraph" w:styleId="ab">
    <w:name w:val="annotation subject"/>
    <w:basedOn w:val="a4"/>
    <w:next w:val="a4"/>
    <w:link w:val="ac"/>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rPr>
      <w:sz w:val="21"/>
      <w:szCs w:val="21"/>
    </w:rPr>
  </w:style>
  <w:style w:type="paragraph" w:customStyle="1" w:styleId="TableParagraph">
    <w:name w:val="Table Paragraph"/>
    <w:basedOn w:val="a"/>
    <w:uiPriority w:val="1"/>
    <w:qFormat/>
    <w:rPr>
      <w:rFonts w:ascii="宋体" w:eastAsia="宋体" w:hAnsi="宋体" w:cs="宋体"/>
    </w:rPr>
  </w:style>
  <w:style w:type="paragraph" w:customStyle="1" w:styleId="Style1">
    <w:name w:val="_Style 1"/>
    <w:basedOn w:val="a"/>
    <w:uiPriority w:val="34"/>
    <w:qFormat/>
    <w:pPr>
      <w:ind w:firstLineChars="200" w:firstLine="420"/>
    </w:pPr>
    <w:rPr>
      <w:rFonts w:ascii="Calibri" w:hAnsi="Calibri"/>
      <w:szCs w:val="22"/>
    </w:rPr>
  </w:style>
  <w:style w:type="paragraph" w:styleId="af">
    <w:name w:val="List Paragraph"/>
    <w:basedOn w:val="a"/>
    <w:uiPriority w:val="34"/>
    <w:qFormat/>
    <w:pPr>
      <w:ind w:firstLineChars="200" w:firstLine="420"/>
    </w:pPr>
    <w:rPr>
      <w:rFonts w:ascii="Calibri" w:hAnsi="Calibri"/>
      <w:szCs w:val="22"/>
    </w:rPr>
  </w:style>
  <w:style w:type="character" w:customStyle="1" w:styleId="a5">
    <w:name w:val="批注文字 字符"/>
    <w:basedOn w:val="a1"/>
    <w:link w:val="a4"/>
    <w:rPr>
      <w:rFonts w:asciiTheme="minorHAnsi" w:eastAsiaTheme="minorEastAsia" w:hAnsiTheme="minorHAnsi" w:cstheme="minorBidi"/>
      <w:kern w:val="2"/>
      <w:sz w:val="21"/>
      <w:szCs w:val="24"/>
    </w:rPr>
  </w:style>
  <w:style w:type="character" w:customStyle="1" w:styleId="ac">
    <w:name w:val="批注主题 字符"/>
    <w:basedOn w:val="a5"/>
    <w:link w:val="ab"/>
    <w:rPr>
      <w:rFonts w:asciiTheme="minorHAnsi" w:eastAsiaTheme="minorEastAsia" w:hAnsiTheme="minorHAnsi" w:cstheme="minorBidi"/>
      <w:b/>
      <w:bCs/>
      <w:kern w:val="2"/>
      <w:sz w:val="21"/>
      <w:szCs w:val="24"/>
    </w:r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4CC74F9-59E2-4936-9879-5F7C5FA9E4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700</Words>
  <Characters>3996</Characters>
  <Application>Microsoft Office Word</Application>
  <DocSecurity>0</DocSecurity>
  <Lines>33</Lines>
  <Paragraphs>9</Paragraphs>
  <ScaleCrop>false</ScaleCrop>
  <Company>Home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龚坚</cp:lastModifiedBy>
  <cp:revision>2</cp:revision>
  <dcterms:created xsi:type="dcterms:W3CDTF">2020-06-03T08:16:00Z</dcterms:created>
  <dcterms:modified xsi:type="dcterms:W3CDTF">2020-06-03T08:16:00Z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